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91" w:rsidRDefault="00AA28C3" w:rsidP="00007158">
      <w:pPr>
        <w:pStyle w:val="BodyA"/>
        <w:spacing w:after="0" w:line="240" w:lineRule="auto"/>
        <w:jc w:val="center"/>
        <w:rPr>
          <w:rFonts w:ascii="Trebuchet MS" w:hAnsi="Trebuchet MS"/>
          <w:sz w:val="32"/>
          <w:szCs w:val="32"/>
          <w:lang w:val="en-GB"/>
        </w:rPr>
      </w:pPr>
      <w:r>
        <w:rPr>
          <w:rFonts w:ascii="Trebuchet MS" w:hAnsi="Trebuchet MS"/>
          <w:sz w:val="32"/>
          <w:szCs w:val="32"/>
          <w:lang w:val="en-GB"/>
        </w:rPr>
        <w:t xml:space="preserve">Forthcoming in </w:t>
      </w:r>
      <w:r w:rsidRPr="00AA28C3">
        <w:rPr>
          <w:rFonts w:ascii="Trebuchet MS" w:hAnsi="Trebuchet MS"/>
          <w:i/>
          <w:sz w:val="32"/>
          <w:szCs w:val="32"/>
          <w:lang w:val="en-GB"/>
        </w:rPr>
        <w:t>Leadership</w:t>
      </w:r>
    </w:p>
    <w:p w:rsidR="00915191" w:rsidRDefault="00915191" w:rsidP="00007158">
      <w:pPr>
        <w:pStyle w:val="BodyA"/>
        <w:spacing w:after="0" w:line="240" w:lineRule="auto"/>
        <w:jc w:val="center"/>
        <w:rPr>
          <w:rFonts w:ascii="Trebuchet MS" w:hAnsi="Trebuchet MS"/>
          <w:sz w:val="32"/>
          <w:szCs w:val="32"/>
          <w:lang w:val="en-GB"/>
        </w:rPr>
      </w:pPr>
    </w:p>
    <w:p w:rsidR="00915191" w:rsidRDefault="00915191" w:rsidP="00007158">
      <w:pPr>
        <w:pStyle w:val="BodyA"/>
        <w:spacing w:after="0" w:line="240" w:lineRule="auto"/>
        <w:jc w:val="center"/>
        <w:rPr>
          <w:rFonts w:ascii="Trebuchet MS" w:hAnsi="Trebuchet MS"/>
          <w:sz w:val="32"/>
          <w:szCs w:val="32"/>
          <w:lang w:val="en-GB"/>
        </w:rPr>
      </w:pPr>
    </w:p>
    <w:p w:rsidR="00915191" w:rsidRDefault="00915191" w:rsidP="00007158">
      <w:pPr>
        <w:pStyle w:val="BodyA"/>
        <w:spacing w:after="0" w:line="240" w:lineRule="auto"/>
        <w:jc w:val="center"/>
        <w:rPr>
          <w:rFonts w:ascii="Trebuchet MS" w:hAnsi="Trebuchet MS"/>
          <w:sz w:val="32"/>
          <w:szCs w:val="32"/>
          <w:lang w:val="en-GB"/>
        </w:rPr>
      </w:pPr>
    </w:p>
    <w:p w:rsidR="00227054" w:rsidRDefault="00227054" w:rsidP="00007158">
      <w:pPr>
        <w:pStyle w:val="BodyA"/>
        <w:spacing w:after="0" w:line="240" w:lineRule="auto"/>
        <w:jc w:val="center"/>
        <w:rPr>
          <w:rFonts w:ascii="Trebuchet MS" w:hAnsi="Trebuchet MS"/>
          <w:sz w:val="32"/>
          <w:szCs w:val="32"/>
          <w:lang w:val="en-GB"/>
        </w:rPr>
      </w:pPr>
    </w:p>
    <w:p w:rsidR="00227054" w:rsidRDefault="00227054" w:rsidP="00007158">
      <w:pPr>
        <w:pStyle w:val="BodyA"/>
        <w:spacing w:after="0" w:line="240" w:lineRule="auto"/>
        <w:jc w:val="center"/>
        <w:rPr>
          <w:rFonts w:ascii="Trebuchet MS" w:hAnsi="Trebuchet MS"/>
          <w:sz w:val="32"/>
          <w:szCs w:val="32"/>
          <w:lang w:val="en-GB"/>
        </w:rPr>
      </w:pPr>
    </w:p>
    <w:p w:rsidR="00915191" w:rsidRDefault="00915191" w:rsidP="00007158">
      <w:pPr>
        <w:pStyle w:val="BodyA"/>
        <w:spacing w:after="0" w:line="240" w:lineRule="auto"/>
        <w:jc w:val="center"/>
        <w:rPr>
          <w:rFonts w:ascii="Trebuchet MS" w:hAnsi="Trebuchet MS"/>
          <w:sz w:val="32"/>
          <w:szCs w:val="32"/>
          <w:lang w:val="en-GB"/>
        </w:rPr>
      </w:pPr>
    </w:p>
    <w:p w:rsidR="00941236" w:rsidRDefault="00322A2E" w:rsidP="00007158">
      <w:pPr>
        <w:pStyle w:val="BodyA"/>
        <w:spacing w:after="0" w:line="240" w:lineRule="auto"/>
        <w:jc w:val="center"/>
        <w:rPr>
          <w:rFonts w:ascii="Trebuchet MS" w:hAnsi="Trebuchet MS"/>
          <w:sz w:val="32"/>
          <w:szCs w:val="32"/>
          <w:lang w:val="en-GB"/>
        </w:rPr>
      </w:pPr>
      <w:r w:rsidRPr="00334C52">
        <w:rPr>
          <w:rFonts w:ascii="Trebuchet MS" w:hAnsi="Trebuchet MS"/>
          <w:sz w:val="32"/>
          <w:szCs w:val="32"/>
          <w:lang w:val="en-GB"/>
        </w:rPr>
        <w:lastRenderedPageBreak/>
        <w:t>REIMAGINING ORGANISATIONAL CHANGE LEADERSHIP</w:t>
      </w:r>
    </w:p>
    <w:p w:rsidR="00AA28C3" w:rsidRDefault="00AA28C3" w:rsidP="00007158">
      <w:pPr>
        <w:pStyle w:val="BodyA"/>
        <w:spacing w:after="0" w:line="240" w:lineRule="auto"/>
        <w:jc w:val="center"/>
        <w:rPr>
          <w:rFonts w:ascii="Trebuchet MS" w:hAnsi="Trebuchet MS"/>
          <w:sz w:val="32"/>
          <w:szCs w:val="32"/>
          <w:lang w:val="en-GB"/>
        </w:rPr>
      </w:pPr>
    </w:p>
    <w:p w:rsidR="00AA28C3" w:rsidRPr="00334C52" w:rsidRDefault="00AA28C3" w:rsidP="00007158">
      <w:pPr>
        <w:pStyle w:val="BodyA"/>
        <w:spacing w:after="0" w:line="240" w:lineRule="auto"/>
        <w:jc w:val="center"/>
        <w:rPr>
          <w:rFonts w:ascii="Trebuchet MS" w:eastAsia="Times New Roman Bold" w:hAnsi="Trebuchet MS" w:cs="Times New Roman Bold"/>
          <w:sz w:val="32"/>
          <w:szCs w:val="32"/>
          <w:lang w:val="en-GB"/>
        </w:rPr>
      </w:pPr>
      <w:r>
        <w:rPr>
          <w:rFonts w:ascii="Trebuchet MS" w:hAnsi="Trebuchet MS"/>
          <w:sz w:val="32"/>
          <w:szCs w:val="32"/>
          <w:lang w:val="en-GB"/>
        </w:rPr>
        <w:t xml:space="preserve">Bernard Burnes, Mark Hughes and Rune </w:t>
      </w:r>
      <w:proofErr w:type="spellStart"/>
      <w:r>
        <w:rPr>
          <w:rFonts w:ascii="Trebuchet MS" w:hAnsi="Trebuchet MS"/>
          <w:sz w:val="32"/>
          <w:szCs w:val="32"/>
          <w:lang w:val="en-GB"/>
        </w:rPr>
        <w:t>Todnem</w:t>
      </w:r>
      <w:proofErr w:type="spellEnd"/>
      <w:r>
        <w:rPr>
          <w:rFonts w:ascii="Trebuchet MS" w:hAnsi="Trebuchet MS"/>
          <w:sz w:val="32"/>
          <w:szCs w:val="32"/>
          <w:lang w:val="en-GB"/>
        </w:rPr>
        <w:t xml:space="preserve"> By</w:t>
      </w:r>
      <w:r w:rsidR="00A47508">
        <w:rPr>
          <w:rStyle w:val="FootnoteReference"/>
          <w:rFonts w:ascii="Trebuchet MS" w:hAnsi="Trebuchet MS"/>
          <w:sz w:val="32"/>
          <w:szCs w:val="32"/>
          <w:lang w:val="en-GB"/>
        </w:rPr>
        <w:footnoteReference w:id="1"/>
      </w:r>
    </w:p>
    <w:p w:rsidR="00941236" w:rsidRPr="00756933" w:rsidRDefault="00941236" w:rsidP="006644A4">
      <w:pPr>
        <w:pStyle w:val="BodyA"/>
        <w:spacing w:after="0" w:line="240" w:lineRule="auto"/>
        <w:jc w:val="center"/>
        <w:rPr>
          <w:rFonts w:ascii="Trebuchet MS" w:eastAsia="Times New Roman" w:hAnsi="Trebuchet MS" w:cs="Times New Roman"/>
          <w:sz w:val="24"/>
          <w:szCs w:val="24"/>
          <w:lang w:val="en-GB"/>
        </w:rPr>
      </w:pPr>
    </w:p>
    <w:p w:rsidR="009C1422" w:rsidRDefault="009C1422" w:rsidP="006644A4">
      <w:pPr>
        <w:pStyle w:val="BodyA"/>
        <w:spacing w:after="0" w:line="240" w:lineRule="auto"/>
        <w:jc w:val="center"/>
        <w:rPr>
          <w:rFonts w:ascii="Trebuchet MS" w:hAnsi="Trebuchet MS"/>
          <w:sz w:val="28"/>
          <w:szCs w:val="28"/>
          <w:lang w:val="en-GB"/>
        </w:rPr>
      </w:pPr>
    </w:p>
    <w:p w:rsidR="009C1422" w:rsidRDefault="009C1422" w:rsidP="006644A4">
      <w:pPr>
        <w:pStyle w:val="BodyA"/>
        <w:spacing w:after="0" w:line="240" w:lineRule="auto"/>
        <w:jc w:val="center"/>
        <w:rPr>
          <w:rFonts w:ascii="Trebuchet MS" w:hAnsi="Trebuchet MS"/>
          <w:sz w:val="28"/>
          <w:szCs w:val="28"/>
          <w:lang w:val="en-GB"/>
        </w:rPr>
      </w:pPr>
    </w:p>
    <w:p w:rsidR="00941236" w:rsidRDefault="00322A2E" w:rsidP="006644A4">
      <w:pPr>
        <w:pStyle w:val="BodyA"/>
        <w:spacing w:after="0" w:line="240" w:lineRule="auto"/>
        <w:jc w:val="center"/>
        <w:rPr>
          <w:rFonts w:ascii="Trebuchet MS" w:hAnsi="Trebuchet MS"/>
          <w:sz w:val="28"/>
          <w:szCs w:val="28"/>
          <w:lang w:val="en-GB"/>
        </w:rPr>
      </w:pPr>
      <w:r w:rsidRPr="005277A8">
        <w:rPr>
          <w:rFonts w:ascii="Trebuchet MS" w:hAnsi="Trebuchet MS"/>
          <w:sz w:val="28"/>
          <w:szCs w:val="28"/>
          <w:lang w:val="en-GB"/>
        </w:rPr>
        <w:t>Abstract</w:t>
      </w:r>
    </w:p>
    <w:p w:rsidR="009C1422" w:rsidRPr="005277A8" w:rsidRDefault="009C1422" w:rsidP="006644A4">
      <w:pPr>
        <w:pStyle w:val="BodyA"/>
        <w:spacing w:after="0" w:line="240" w:lineRule="auto"/>
        <w:jc w:val="center"/>
        <w:rPr>
          <w:rFonts w:ascii="Trebuchet MS" w:eastAsia="Times New Roman" w:hAnsi="Trebuchet MS" w:cs="Times New Roman"/>
          <w:sz w:val="28"/>
          <w:szCs w:val="28"/>
          <w:lang w:val="en-GB"/>
        </w:rPr>
      </w:pPr>
    </w:p>
    <w:p w:rsidR="00941236" w:rsidRPr="00756933" w:rsidRDefault="00322A2E" w:rsidP="009C1422">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Reimagining organisational change leadership orthodoxy </w:t>
      </w:r>
      <w:r w:rsidR="00DF0163">
        <w:rPr>
          <w:rFonts w:ascii="Trebuchet MS" w:hAnsi="Trebuchet MS"/>
          <w:sz w:val="24"/>
          <w:szCs w:val="24"/>
          <w:lang w:val="en-GB"/>
        </w:rPr>
        <w:t>requires</w:t>
      </w:r>
      <w:r w:rsidRPr="00756933">
        <w:rPr>
          <w:rFonts w:ascii="Trebuchet MS" w:hAnsi="Trebuchet MS"/>
          <w:sz w:val="24"/>
          <w:szCs w:val="24"/>
          <w:lang w:val="en-GB"/>
        </w:rPr>
        <w:t xml:space="preserve"> revisiting the se</w:t>
      </w:r>
      <w:r w:rsidR="00C977F0">
        <w:rPr>
          <w:rFonts w:ascii="Trebuchet MS" w:hAnsi="Trebuchet MS"/>
          <w:sz w:val="24"/>
          <w:szCs w:val="24"/>
          <w:lang w:val="en-GB"/>
        </w:rPr>
        <w:t xml:space="preserve">minal work of </w:t>
      </w:r>
      <w:r w:rsidR="00096D9C">
        <w:rPr>
          <w:rFonts w:ascii="Trebuchet MS" w:hAnsi="Trebuchet MS"/>
          <w:sz w:val="24"/>
          <w:szCs w:val="24"/>
          <w:lang w:val="en-GB"/>
        </w:rPr>
        <w:t xml:space="preserve">Kurt </w:t>
      </w:r>
      <w:r w:rsidR="00C977F0">
        <w:rPr>
          <w:rFonts w:ascii="Trebuchet MS" w:hAnsi="Trebuchet MS"/>
          <w:sz w:val="24"/>
          <w:szCs w:val="24"/>
          <w:lang w:val="en-GB"/>
        </w:rPr>
        <w:t xml:space="preserve">Lewin and </w:t>
      </w:r>
      <w:r w:rsidR="00096D9C">
        <w:rPr>
          <w:rFonts w:ascii="Trebuchet MS" w:hAnsi="Trebuchet MS"/>
          <w:sz w:val="24"/>
          <w:szCs w:val="24"/>
          <w:lang w:val="en-GB"/>
        </w:rPr>
        <w:t xml:space="preserve">James M. </w:t>
      </w:r>
      <w:r w:rsidR="00C977F0">
        <w:rPr>
          <w:rFonts w:ascii="Trebuchet MS" w:hAnsi="Trebuchet MS"/>
          <w:sz w:val="24"/>
          <w:szCs w:val="24"/>
          <w:lang w:val="en-GB"/>
        </w:rPr>
        <w:t>Burns. Being t</w:t>
      </w:r>
      <w:r w:rsidR="00784ED4">
        <w:rPr>
          <w:rFonts w:ascii="Trebuchet MS" w:hAnsi="Trebuchet MS"/>
          <w:sz w:val="24"/>
          <w:szCs w:val="24"/>
          <w:lang w:val="en-GB"/>
        </w:rPr>
        <w:t>he 20</w:t>
      </w:r>
      <w:r w:rsidR="00784ED4" w:rsidRPr="00784ED4">
        <w:rPr>
          <w:rFonts w:ascii="Trebuchet MS" w:hAnsi="Trebuchet MS"/>
          <w:sz w:val="24"/>
          <w:szCs w:val="24"/>
          <w:vertAlign w:val="superscript"/>
          <w:lang w:val="en-GB"/>
        </w:rPr>
        <w:t>th</w:t>
      </w:r>
      <w:r w:rsidR="00784ED4">
        <w:rPr>
          <w:rFonts w:ascii="Trebuchet MS" w:hAnsi="Trebuchet MS"/>
          <w:sz w:val="24"/>
          <w:szCs w:val="24"/>
          <w:lang w:val="en-GB"/>
        </w:rPr>
        <w:t xml:space="preserve"> century</w:t>
      </w:r>
      <w:r w:rsidRPr="00756933">
        <w:rPr>
          <w:rFonts w:ascii="Trebuchet MS" w:hAnsi="Trebuchet MS"/>
          <w:sz w:val="24"/>
          <w:szCs w:val="24"/>
          <w:lang w:val="en-GB"/>
        </w:rPr>
        <w:t xml:space="preserve"> most influential organisational change and leadership scholars</w:t>
      </w:r>
      <w:r w:rsidR="00C977F0">
        <w:rPr>
          <w:rFonts w:ascii="Trebuchet MS" w:hAnsi="Trebuchet MS"/>
          <w:sz w:val="24"/>
          <w:szCs w:val="24"/>
          <w:lang w:val="en-GB"/>
        </w:rPr>
        <w:t xml:space="preserve">, </w:t>
      </w:r>
      <w:r w:rsidR="00C977F0" w:rsidRPr="00C977F0">
        <w:rPr>
          <w:rFonts w:ascii="Trebuchet MS" w:hAnsi="Trebuchet MS"/>
          <w:sz w:val="24"/>
          <w:szCs w:val="24"/>
          <w:lang w:val="en-GB"/>
        </w:rPr>
        <w:t>both radically rei</w:t>
      </w:r>
      <w:r w:rsidR="00C977F0">
        <w:rPr>
          <w:rFonts w:ascii="Trebuchet MS" w:hAnsi="Trebuchet MS"/>
          <w:sz w:val="24"/>
          <w:szCs w:val="24"/>
          <w:lang w:val="en-GB"/>
        </w:rPr>
        <w:t xml:space="preserve">magined their respective fields. </w:t>
      </w:r>
      <w:r w:rsidR="009700B2">
        <w:rPr>
          <w:rFonts w:ascii="Trebuchet MS" w:hAnsi="Trebuchet MS"/>
          <w:sz w:val="24"/>
          <w:szCs w:val="24"/>
          <w:lang w:val="en-GB"/>
        </w:rPr>
        <w:t>However,</w:t>
      </w:r>
      <w:r w:rsidRPr="00756933">
        <w:rPr>
          <w:rFonts w:ascii="Trebuchet MS" w:hAnsi="Trebuchet MS"/>
          <w:sz w:val="24"/>
          <w:szCs w:val="24"/>
          <w:lang w:val="en-GB"/>
        </w:rPr>
        <w:t xml:space="preserve"> </w:t>
      </w:r>
      <w:r w:rsidR="00C977F0" w:rsidRPr="00C977F0">
        <w:rPr>
          <w:rFonts w:ascii="Trebuchet MS" w:hAnsi="Trebuchet MS"/>
          <w:sz w:val="24"/>
          <w:szCs w:val="24"/>
          <w:lang w:val="en-GB"/>
        </w:rPr>
        <w:t>often mi</w:t>
      </w:r>
      <w:r w:rsidR="00E570A8">
        <w:rPr>
          <w:rFonts w:ascii="Trebuchet MS" w:hAnsi="Trebuchet MS"/>
          <w:sz w:val="24"/>
          <w:szCs w:val="24"/>
          <w:lang w:val="en-GB"/>
        </w:rPr>
        <w:t>sinterpreted,</w:t>
      </w:r>
      <w:r w:rsidR="00760390">
        <w:rPr>
          <w:rFonts w:ascii="Trebuchet MS" w:hAnsi="Trebuchet MS"/>
          <w:sz w:val="24"/>
          <w:szCs w:val="24"/>
          <w:lang w:val="en-GB"/>
        </w:rPr>
        <w:t xml:space="preserve"> </w:t>
      </w:r>
      <w:r w:rsidR="00C977F0">
        <w:rPr>
          <w:rFonts w:ascii="Trebuchet MS" w:hAnsi="Trebuchet MS"/>
          <w:sz w:val="24"/>
          <w:szCs w:val="24"/>
          <w:lang w:val="en-GB"/>
        </w:rPr>
        <w:t>misunderstood</w:t>
      </w:r>
      <w:r w:rsidR="00E570A8">
        <w:rPr>
          <w:rFonts w:ascii="Trebuchet MS" w:hAnsi="Trebuchet MS"/>
          <w:sz w:val="24"/>
          <w:szCs w:val="24"/>
          <w:lang w:val="en-GB"/>
        </w:rPr>
        <w:t xml:space="preserve"> and even misrepresented</w:t>
      </w:r>
      <w:r w:rsidR="00942F41">
        <w:rPr>
          <w:rFonts w:ascii="Trebuchet MS" w:hAnsi="Trebuchet MS"/>
          <w:sz w:val="24"/>
          <w:szCs w:val="24"/>
          <w:lang w:val="en-GB"/>
        </w:rPr>
        <w:t>,</w:t>
      </w:r>
      <w:r w:rsidR="00C977F0" w:rsidRPr="00C977F0">
        <w:rPr>
          <w:rFonts w:ascii="Trebuchet MS" w:hAnsi="Trebuchet MS"/>
          <w:sz w:val="24"/>
          <w:szCs w:val="24"/>
          <w:lang w:val="en-GB"/>
        </w:rPr>
        <w:t xml:space="preserve"> </w:t>
      </w:r>
      <w:r w:rsidRPr="00756933">
        <w:rPr>
          <w:rFonts w:ascii="Trebuchet MS" w:hAnsi="Trebuchet MS"/>
          <w:sz w:val="24"/>
          <w:szCs w:val="24"/>
          <w:lang w:val="en-GB"/>
        </w:rPr>
        <w:t xml:space="preserve">their </w:t>
      </w:r>
      <w:r w:rsidR="004C3FB3">
        <w:rPr>
          <w:rFonts w:ascii="Trebuchet MS" w:hAnsi="Trebuchet MS"/>
          <w:sz w:val="24"/>
          <w:szCs w:val="24"/>
          <w:lang w:val="en-GB"/>
        </w:rPr>
        <w:t xml:space="preserve">true </w:t>
      </w:r>
      <w:r w:rsidRPr="00756933">
        <w:rPr>
          <w:rFonts w:ascii="Trebuchet MS" w:hAnsi="Trebuchet MS"/>
          <w:sz w:val="24"/>
          <w:szCs w:val="24"/>
          <w:lang w:val="en-GB"/>
        </w:rPr>
        <w:t>recommendations were la</w:t>
      </w:r>
      <w:r w:rsidR="009700B2">
        <w:rPr>
          <w:rFonts w:ascii="Trebuchet MS" w:hAnsi="Trebuchet MS"/>
          <w:sz w:val="24"/>
          <w:szCs w:val="24"/>
          <w:lang w:val="en-GB"/>
        </w:rPr>
        <w:t xml:space="preserve">rgely ignored. In this article </w:t>
      </w:r>
      <w:r w:rsidRPr="00756933">
        <w:rPr>
          <w:rFonts w:ascii="Trebuchet MS" w:hAnsi="Trebuchet MS"/>
          <w:sz w:val="24"/>
          <w:szCs w:val="24"/>
          <w:lang w:val="en-GB"/>
        </w:rPr>
        <w:t>we discuss why this is so</w:t>
      </w:r>
      <w:r w:rsidR="00202230">
        <w:rPr>
          <w:rFonts w:ascii="Trebuchet MS" w:hAnsi="Trebuchet MS"/>
          <w:sz w:val="24"/>
          <w:szCs w:val="24"/>
          <w:lang w:val="en-GB"/>
        </w:rPr>
        <w:t>.</w:t>
      </w:r>
      <w:r w:rsidR="009700B2">
        <w:rPr>
          <w:rFonts w:ascii="Trebuchet MS" w:hAnsi="Trebuchet MS"/>
          <w:sz w:val="24"/>
          <w:szCs w:val="24"/>
          <w:lang w:val="en-GB"/>
        </w:rPr>
        <w:t xml:space="preserve"> </w:t>
      </w:r>
      <w:r w:rsidR="00C34231">
        <w:rPr>
          <w:rFonts w:ascii="Trebuchet MS" w:hAnsi="Trebuchet MS"/>
          <w:sz w:val="24"/>
          <w:szCs w:val="24"/>
          <w:lang w:val="en-GB"/>
        </w:rPr>
        <w:t>D</w:t>
      </w:r>
      <w:r w:rsidR="00C34231" w:rsidRPr="00C34231">
        <w:rPr>
          <w:rFonts w:ascii="Trebuchet MS" w:hAnsi="Trebuchet MS"/>
          <w:sz w:val="24"/>
          <w:szCs w:val="24"/>
          <w:lang w:val="en-GB"/>
        </w:rPr>
        <w:t xml:space="preserve">espite three decades of transformation and </w:t>
      </w:r>
      <w:r w:rsidR="00512CB9">
        <w:rPr>
          <w:rFonts w:ascii="Trebuchet MS" w:hAnsi="Trebuchet MS"/>
          <w:sz w:val="24"/>
          <w:szCs w:val="24"/>
          <w:lang w:val="en-GB"/>
        </w:rPr>
        <w:t xml:space="preserve">organisational </w:t>
      </w:r>
      <w:r w:rsidR="00C34231" w:rsidRPr="00C34231">
        <w:rPr>
          <w:rFonts w:ascii="Trebuchet MS" w:hAnsi="Trebuchet MS"/>
          <w:sz w:val="24"/>
          <w:szCs w:val="24"/>
          <w:lang w:val="en-GB"/>
        </w:rPr>
        <w:t>change leadership discourse, leadership is still in crisis</w:t>
      </w:r>
      <w:r w:rsidR="00C34231">
        <w:rPr>
          <w:rFonts w:ascii="Trebuchet MS" w:hAnsi="Trebuchet MS"/>
          <w:sz w:val="24"/>
          <w:szCs w:val="24"/>
          <w:lang w:val="en-GB"/>
        </w:rPr>
        <w:t>. Working towards an alternative to the current orthodox</w:t>
      </w:r>
      <w:r w:rsidR="00202230">
        <w:rPr>
          <w:rFonts w:ascii="Trebuchet MS" w:hAnsi="Trebuchet MS"/>
          <w:sz w:val="24"/>
          <w:szCs w:val="24"/>
          <w:lang w:val="en-GB"/>
        </w:rPr>
        <w:t>y</w:t>
      </w:r>
      <w:r w:rsidR="004247A1">
        <w:rPr>
          <w:rFonts w:ascii="Trebuchet MS" w:hAnsi="Trebuchet MS"/>
          <w:sz w:val="24"/>
          <w:szCs w:val="24"/>
          <w:lang w:val="en-GB"/>
        </w:rPr>
        <w:t>,</w:t>
      </w:r>
      <w:r w:rsidR="00C34231" w:rsidRPr="00C34231">
        <w:rPr>
          <w:rFonts w:ascii="Trebuchet MS" w:hAnsi="Trebuchet MS"/>
          <w:sz w:val="24"/>
          <w:szCs w:val="24"/>
          <w:lang w:val="en-GB"/>
        </w:rPr>
        <w:t xml:space="preserve"> </w:t>
      </w:r>
      <w:r w:rsidR="00C34231">
        <w:rPr>
          <w:rFonts w:ascii="Trebuchet MS" w:hAnsi="Trebuchet MS"/>
          <w:sz w:val="24"/>
          <w:szCs w:val="24"/>
          <w:lang w:val="en-GB"/>
        </w:rPr>
        <w:t>w</w:t>
      </w:r>
      <w:r w:rsidR="00014384">
        <w:rPr>
          <w:rFonts w:ascii="Trebuchet MS" w:hAnsi="Trebuchet MS"/>
          <w:sz w:val="24"/>
          <w:szCs w:val="24"/>
          <w:lang w:val="en-GB"/>
        </w:rPr>
        <w:t>e reimagine o</w:t>
      </w:r>
      <w:r w:rsidR="00826CF1">
        <w:rPr>
          <w:rFonts w:ascii="Trebuchet MS" w:hAnsi="Trebuchet MS"/>
          <w:sz w:val="24"/>
          <w:szCs w:val="24"/>
          <w:lang w:val="en-GB"/>
        </w:rPr>
        <w:t>rganisational</w:t>
      </w:r>
      <w:r w:rsidR="009700B2">
        <w:rPr>
          <w:rFonts w:ascii="Trebuchet MS" w:hAnsi="Trebuchet MS"/>
          <w:sz w:val="24"/>
          <w:szCs w:val="24"/>
          <w:lang w:val="en-GB"/>
        </w:rPr>
        <w:t xml:space="preserve"> c</w:t>
      </w:r>
      <w:r w:rsidRPr="00756933">
        <w:rPr>
          <w:rFonts w:ascii="Trebuchet MS" w:hAnsi="Trebuchet MS"/>
          <w:sz w:val="24"/>
          <w:szCs w:val="24"/>
          <w:lang w:val="en-GB"/>
        </w:rPr>
        <w:t>hang</w:t>
      </w:r>
      <w:r w:rsidR="00826CF1">
        <w:rPr>
          <w:rFonts w:ascii="Trebuchet MS" w:hAnsi="Trebuchet MS"/>
          <w:sz w:val="24"/>
          <w:szCs w:val="24"/>
          <w:lang w:val="en-GB"/>
        </w:rPr>
        <w:t>e leadership</w:t>
      </w:r>
      <w:r w:rsidR="00014384">
        <w:rPr>
          <w:rFonts w:ascii="Trebuchet MS" w:hAnsi="Trebuchet MS"/>
          <w:sz w:val="24"/>
          <w:szCs w:val="24"/>
          <w:lang w:val="en-GB"/>
        </w:rPr>
        <w:t xml:space="preserve"> </w:t>
      </w:r>
      <w:r w:rsidR="00CE571C">
        <w:rPr>
          <w:rFonts w:ascii="Trebuchet MS" w:hAnsi="Trebuchet MS"/>
          <w:sz w:val="24"/>
          <w:szCs w:val="24"/>
          <w:lang w:val="en-GB"/>
        </w:rPr>
        <w:t>as</w:t>
      </w:r>
      <w:r w:rsidR="00014384">
        <w:rPr>
          <w:rFonts w:ascii="Trebuchet MS" w:hAnsi="Trebuchet MS"/>
          <w:sz w:val="24"/>
          <w:szCs w:val="24"/>
          <w:lang w:val="en-GB"/>
        </w:rPr>
        <w:t xml:space="preserve"> </w:t>
      </w:r>
      <w:r w:rsidR="00177A9B">
        <w:rPr>
          <w:rFonts w:ascii="Trebuchet MS" w:hAnsi="Trebuchet MS"/>
          <w:sz w:val="24"/>
          <w:szCs w:val="24"/>
          <w:lang w:val="en-GB"/>
        </w:rPr>
        <w:t>a</w:t>
      </w:r>
      <w:r w:rsidRPr="00756933">
        <w:rPr>
          <w:rFonts w:ascii="Trebuchet MS" w:hAnsi="Trebuchet MS"/>
          <w:sz w:val="24"/>
          <w:szCs w:val="24"/>
          <w:lang w:val="en-GB"/>
        </w:rPr>
        <w:t xml:space="preserve"> utili</w:t>
      </w:r>
      <w:r w:rsidR="00826CF1">
        <w:rPr>
          <w:rFonts w:ascii="Trebuchet MS" w:hAnsi="Trebuchet MS"/>
          <w:sz w:val="24"/>
          <w:szCs w:val="24"/>
          <w:lang w:val="en-GB"/>
        </w:rPr>
        <w:t>tarian consequentialist process</w:t>
      </w:r>
      <w:r w:rsidRPr="00756933">
        <w:rPr>
          <w:rFonts w:ascii="Trebuchet MS" w:hAnsi="Trebuchet MS"/>
          <w:sz w:val="24"/>
          <w:szCs w:val="24"/>
          <w:lang w:val="en-GB"/>
        </w:rPr>
        <w:t>.</w:t>
      </w:r>
      <w:r w:rsidR="00177A9B">
        <w:rPr>
          <w:rFonts w:ascii="Trebuchet MS" w:hAnsi="Trebuchet MS"/>
          <w:sz w:val="24"/>
          <w:szCs w:val="24"/>
          <w:lang w:val="en-GB"/>
        </w:rPr>
        <w:t xml:space="preserve">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9C1422">
        <w:rPr>
          <w:rFonts w:ascii="Trebuchet MS" w:hAnsi="Trebuchet MS"/>
          <w:b/>
          <w:sz w:val="24"/>
          <w:szCs w:val="24"/>
          <w:lang w:val="en-GB"/>
        </w:rPr>
        <w:t>Key words:</w:t>
      </w:r>
      <w:r w:rsidR="004C3FB3">
        <w:rPr>
          <w:rFonts w:ascii="Trebuchet MS" w:hAnsi="Trebuchet MS"/>
          <w:sz w:val="24"/>
          <w:szCs w:val="24"/>
          <w:lang w:val="en-GB"/>
        </w:rPr>
        <w:t xml:space="preserve"> Leadership; </w:t>
      </w:r>
      <w:r w:rsidR="00246716">
        <w:rPr>
          <w:rFonts w:ascii="Trebuchet MS" w:hAnsi="Trebuchet MS"/>
          <w:sz w:val="24"/>
          <w:szCs w:val="24"/>
          <w:lang w:val="en-GB"/>
        </w:rPr>
        <w:t xml:space="preserve">Followership; </w:t>
      </w:r>
      <w:r w:rsidRPr="00756933">
        <w:rPr>
          <w:rFonts w:ascii="Trebuchet MS" w:hAnsi="Trebuchet MS"/>
          <w:sz w:val="24"/>
          <w:szCs w:val="24"/>
          <w:lang w:val="en-GB"/>
        </w:rPr>
        <w:t xml:space="preserve">Ethics; Utilitarian consequentialist approach; Kurt Lewin; James M. Burns; Organisational change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AA28C3" w:rsidRDefault="00AA28C3">
      <w:pPr>
        <w:rPr>
          <w:rFonts w:ascii="Trebuchet MS" w:eastAsia="Calibri" w:hAnsi="Trebuchet MS" w:cs="Calibri"/>
          <w:color w:val="000000"/>
          <w:sz w:val="28"/>
          <w:szCs w:val="28"/>
          <w:u w:color="000000"/>
          <w:lang w:eastAsia="en-GB"/>
        </w:rPr>
      </w:pPr>
      <w:r>
        <w:rPr>
          <w:rFonts w:ascii="Trebuchet MS" w:hAnsi="Trebuchet MS"/>
          <w:sz w:val="28"/>
          <w:szCs w:val="28"/>
        </w:rPr>
        <w:br w:type="page"/>
      </w:r>
    </w:p>
    <w:p w:rsidR="00941236" w:rsidRPr="00334C52" w:rsidRDefault="00322A2E" w:rsidP="006644A4">
      <w:pPr>
        <w:pStyle w:val="BodyA"/>
        <w:spacing w:after="0" w:line="240" w:lineRule="auto"/>
        <w:rPr>
          <w:rFonts w:ascii="Trebuchet MS" w:hAnsi="Trebuchet MS"/>
          <w:sz w:val="28"/>
          <w:szCs w:val="28"/>
          <w:lang w:val="en-GB"/>
        </w:rPr>
      </w:pPr>
      <w:r w:rsidRPr="00334C52">
        <w:rPr>
          <w:rFonts w:ascii="Trebuchet MS" w:hAnsi="Trebuchet MS"/>
          <w:sz w:val="28"/>
          <w:szCs w:val="28"/>
          <w:lang w:val="en-GB"/>
        </w:rPr>
        <w:t>Introduction</w:t>
      </w:r>
    </w:p>
    <w:p w:rsidR="00941236" w:rsidRPr="00756933" w:rsidRDefault="00941236" w:rsidP="006644A4">
      <w:pPr>
        <w:pStyle w:val="Body"/>
        <w:rPr>
          <w:rFonts w:ascii="Trebuchet MS" w:hAnsi="Trebuchet MS"/>
          <w:lang w:val="en-GB"/>
        </w:rPr>
      </w:pPr>
    </w:p>
    <w:p w:rsidR="00941236" w:rsidRPr="00756933" w:rsidRDefault="009D4196" w:rsidP="006644A4">
      <w:pPr>
        <w:pStyle w:val="Body"/>
        <w:ind w:left="567"/>
        <w:rPr>
          <w:rFonts w:ascii="Trebuchet MS" w:hAnsi="Trebuchet MS"/>
          <w:lang w:val="en-GB"/>
        </w:rPr>
      </w:pPr>
      <w:r>
        <w:rPr>
          <w:rFonts w:ascii="Trebuchet MS" w:hAnsi="Trebuchet MS"/>
          <w:lang w:val="en-GB"/>
        </w:rPr>
        <w:t>“</w:t>
      </w:r>
      <w:r w:rsidR="00322A2E" w:rsidRPr="00756933">
        <w:rPr>
          <w:rFonts w:ascii="Trebuchet MS" w:hAnsi="Trebuchet MS"/>
          <w:lang w:val="en-GB"/>
        </w:rPr>
        <w:t>This process [leadership] is essentially a shared experience, a voyage through time, with benefits to be gained and hazards to be surmounted by the parties involved. A leader is not a sole voyager, but a key figure whose actions or inactions can determine others’ well-being and the broader good… The leadership process is therefore especially fraught with ethical challenges</w:t>
      </w:r>
      <w:r>
        <w:rPr>
          <w:rFonts w:ascii="Trebuchet MS" w:hAnsi="Trebuchet MS"/>
          <w:lang w:val="en-GB"/>
        </w:rPr>
        <w:t>” (Hollander, 1995:55)</w:t>
      </w:r>
      <w:r w:rsidR="00322A2E" w:rsidRPr="00756933">
        <w:rPr>
          <w:rFonts w:ascii="Trebuchet MS" w:hAnsi="Trebuchet MS"/>
          <w:lang w:val="en-GB"/>
        </w:rPr>
        <w:t>.</w:t>
      </w: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 </w:t>
      </w:r>
    </w:p>
    <w:p w:rsidR="00941236" w:rsidRPr="00756933" w:rsidRDefault="00322A2E" w:rsidP="006644A4">
      <w:pPr>
        <w:pStyle w:val="Body"/>
        <w:rPr>
          <w:rFonts w:ascii="Trebuchet MS" w:hAnsi="Trebuchet MS"/>
          <w:lang w:val="en-GB"/>
        </w:rPr>
      </w:pPr>
      <w:r w:rsidRPr="00756933">
        <w:rPr>
          <w:rFonts w:ascii="Trebuchet MS" w:hAnsi="Trebuchet MS" w:cs="Times New Roman"/>
          <w:lang w:val="en-GB"/>
        </w:rPr>
        <w:t>Organisational leadership</w:t>
      </w:r>
      <w:r w:rsidRPr="00756933">
        <w:rPr>
          <w:rFonts w:ascii="Trebuchet MS" w:hAnsi="Trebuchet MS"/>
          <w:lang w:val="en-GB"/>
        </w:rPr>
        <w:t xml:space="preserve"> and change go hand in hand, and one is nothing without the other. Whilst on the one side leadership research and practice has experienced an increased scrutiny of ethics, change research and practice has arguably experienced the opposite with a worrying decline in support for ethical approaches (Burnes, 2014; Burnes </w:t>
      </w:r>
      <w:r w:rsidR="006C5835" w:rsidRPr="00756933">
        <w:rPr>
          <w:rFonts w:ascii="Trebuchet MS" w:hAnsi="Trebuchet MS"/>
          <w:lang w:val="en-GB"/>
        </w:rPr>
        <w:t>and</w:t>
      </w:r>
      <w:r w:rsidRPr="00756933">
        <w:rPr>
          <w:rFonts w:ascii="Trebuchet MS" w:hAnsi="Trebuchet MS"/>
          <w:lang w:val="en-GB"/>
        </w:rPr>
        <w:t xml:space="preserve"> By, 2012; </w:t>
      </w:r>
      <w:proofErr w:type="spellStart"/>
      <w:r w:rsidRPr="00756933">
        <w:rPr>
          <w:rFonts w:ascii="Trebuchet MS" w:hAnsi="Trebuchet MS"/>
          <w:lang w:val="en-GB"/>
        </w:rPr>
        <w:t>Dunphy</w:t>
      </w:r>
      <w:proofErr w:type="spellEnd"/>
      <w:r w:rsidRPr="00756933">
        <w:rPr>
          <w:rFonts w:ascii="Trebuchet MS" w:hAnsi="Trebuchet MS"/>
          <w:lang w:val="en-GB"/>
        </w:rPr>
        <w:t xml:space="preserve"> et al., 2007; </w:t>
      </w:r>
      <w:proofErr w:type="spellStart"/>
      <w:r w:rsidRPr="00756933">
        <w:rPr>
          <w:rFonts w:ascii="Trebuchet MS" w:hAnsi="Trebuchet MS"/>
          <w:lang w:val="en-GB"/>
        </w:rPr>
        <w:t>Gopalakrishnan</w:t>
      </w:r>
      <w:proofErr w:type="spellEnd"/>
      <w:r w:rsidRPr="00756933">
        <w:rPr>
          <w:rFonts w:ascii="Trebuchet MS" w:hAnsi="Trebuchet MS"/>
          <w:lang w:val="en-GB"/>
        </w:rPr>
        <w:t xml:space="preserve"> et al., 2008; Jones et al., 2000; Stiglitz, 2010; Storey, 2010). When reimagining change leadership as an ethic</w:t>
      </w:r>
      <w:r w:rsidR="00480B76">
        <w:rPr>
          <w:rFonts w:ascii="Trebuchet MS" w:hAnsi="Trebuchet MS"/>
          <w:lang w:val="en-GB"/>
        </w:rPr>
        <w:t xml:space="preserve">al process, we adopt a </w:t>
      </w:r>
      <w:r w:rsidRPr="00756933">
        <w:rPr>
          <w:rFonts w:ascii="Trebuchet MS" w:hAnsi="Trebuchet MS"/>
          <w:lang w:val="en-GB"/>
        </w:rPr>
        <w:t xml:space="preserve">utilitarian consequentialist approach, which posits that the value of an action is dependent not on its intent, but its consequences for the majority of stakeholders (Blackburn 2008; </w:t>
      </w:r>
      <w:proofErr w:type="spellStart"/>
      <w:r w:rsidRPr="00756933">
        <w:rPr>
          <w:rFonts w:ascii="Trebuchet MS" w:hAnsi="Trebuchet MS"/>
          <w:lang w:val="en-GB"/>
        </w:rPr>
        <w:t>Kaler</w:t>
      </w:r>
      <w:proofErr w:type="spellEnd"/>
      <w:r w:rsidRPr="00756933">
        <w:rPr>
          <w:rFonts w:ascii="Trebuchet MS" w:hAnsi="Trebuchet MS"/>
          <w:lang w:val="en-GB"/>
        </w:rPr>
        <w:t xml:space="preserve"> </w:t>
      </w:r>
      <w:proofErr w:type="spellStart"/>
      <w:r w:rsidRPr="00756933">
        <w:rPr>
          <w:rFonts w:ascii="Trebuchet MS" w:hAnsi="Trebuchet MS"/>
          <w:lang w:val="en-GB"/>
        </w:rPr>
        <w:t>2000a</w:t>
      </w:r>
      <w:proofErr w:type="spellEnd"/>
      <w:r w:rsidRPr="00756933">
        <w:rPr>
          <w:rFonts w:ascii="Trebuchet MS" w:hAnsi="Trebuchet MS"/>
          <w:lang w:val="en-GB"/>
        </w:rPr>
        <w:t xml:space="preserve">; Pettit 2003).  Given that organisations and those who formally lead them tend to be judged by their achievements rather than their intentions, an ethical consequentialist approach is highly appropriate. </w:t>
      </w:r>
    </w:p>
    <w:p w:rsidR="00941236" w:rsidRPr="00756933" w:rsidRDefault="00941236" w:rsidP="006644A4">
      <w:pPr>
        <w:pStyle w:val="Body"/>
        <w:rPr>
          <w:rFonts w:ascii="Trebuchet MS" w:hAnsi="Trebuchet MS"/>
          <w:lang w:val="en-GB"/>
        </w:rPr>
      </w:pPr>
    </w:p>
    <w:p w:rsidR="00941236" w:rsidRPr="00756933" w:rsidRDefault="00A606A1" w:rsidP="006644A4">
      <w:pPr>
        <w:pStyle w:val="Body"/>
        <w:rPr>
          <w:rFonts w:ascii="Trebuchet MS" w:hAnsi="Trebuchet MS"/>
          <w:lang w:val="en-GB"/>
        </w:rPr>
      </w:pPr>
      <w:r w:rsidRPr="00A606A1">
        <w:rPr>
          <w:rFonts w:ascii="Trebuchet MS" w:hAnsi="Trebuchet MS"/>
          <w:lang w:val="en-GB"/>
        </w:rPr>
        <w:t>Over the last 20 years or so, there has been a substantial increase in both individual consequentialism and illegal</w:t>
      </w:r>
      <w:r w:rsidR="003F3231">
        <w:rPr>
          <w:rFonts w:ascii="Trebuchet MS" w:hAnsi="Trebuchet MS"/>
          <w:lang w:val="en-GB"/>
        </w:rPr>
        <w:t xml:space="preserve"> practices by formal leaders.  Alt</w:t>
      </w:r>
      <w:r w:rsidRPr="00A606A1">
        <w:rPr>
          <w:rFonts w:ascii="Trebuchet MS" w:hAnsi="Trebuchet MS"/>
          <w:lang w:val="en-GB"/>
        </w:rPr>
        <w:t xml:space="preserve">hough it is not inevitable that the two go together, in many instances this does seem to have been the case (Burnes and </w:t>
      </w:r>
      <w:proofErr w:type="gramStart"/>
      <w:r w:rsidRPr="00A606A1">
        <w:rPr>
          <w:rFonts w:ascii="Trebuchet MS" w:hAnsi="Trebuchet MS"/>
          <w:lang w:val="en-GB"/>
        </w:rPr>
        <w:t>By</w:t>
      </w:r>
      <w:proofErr w:type="gramEnd"/>
      <w:r w:rsidRPr="00A606A1">
        <w:rPr>
          <w:rFonts w:ascii="Trebuchet MS" w:hAnsi="Trebuchet MS"/>
          <w:lang w:val="en-GB"/>
        </w:rPr>
        <w:t xml:space="preserve">, 2012).  We argue that one of the major reasons for this </w:t>
      </w:r>
      <w:r w:rsidR="003F3231">
        <w:rPr>
          <w:rFonts w:ascii="Trebuchet MS" w:hAnsi="Trebuchet MS"/>
          <w:lang w:val="en-GB"/>
        </w:rPr>
        <w:t xml:space="preserve">is </w:t>
      </w:r>
      <w:r w:rsidR="00322A2E" w:rsidRPr="00756933">
        <w:rPr>
          <w:rFonts w:ascii="Trebuchet MS" w:hAnsi="Trebuchet MS"/>
          <w:lang w:val="en-GB"/>
        </w:rPr>
        <w:t>the concomitant rise and widespread acceptance of a misinterpreted approach to transformational leadership, which</w:t>
      </w:r>
      <w:r w:rsidR="00322A2E" w:rsidRPr="00756933">
        <w:rPr>
          <w:rFonts w:ascii="Trebuchet MS" w:hAnsi="Trebuchet MS"/>
          <w:u w:color="C00000"/>
          <w:lang w:val="en-GB"/>
        </w:rPr>
        <w:t xml:space="preserve"> has allowed </w:t>
      </w:r>
      <w:r w:rsidR="003F3231">
        <w:rPr>
          <w:rFonts w:ascii="Trebuchet MS" w:hAnsi="Trebuchet MS"/>
          <w:u w:color="C00000"/>
          <w:lang w:val="en-GB"/>
        </w:rPr>
        <w:t xml:space="preserve">formal </w:t>
      </w:r>
      <w:r w:rsidR="00322A2E" w:rsidRPr="00756933">
        <w:rPr>
          <w:rFonts w:ascii="Trebuchet MS" w:hAnsi="Trebuchet MS"/>
          <w:lang w:val="en-GB"/>
        </w:rPr>
        <w:t>leaders an enormous degree of freedom to act as they see fit a</w:t>
      </w:r>
      <w:r w:rsidR="00480B76">
        <w:rPr>
          <w:rFonts w:ascii="Trebuchet MS" w:hAnsi="Trebuchet MS"/>
          <w:lang w:val="en-GB"/>
        </w:rPr>
        <w:t xml:space="preserve">nd to reward themselves </w:t>
      </w:r>
      <w:r w:rsidR="006C5835" w:rsidRPr="00756933">
        <w:rPr>
          <w:rFonts w:ascii="Trebuchet MS" w:hAnsi="Trebuchet MS"/>
          <w:lang w:val="en-GB"/>
        </w:rPr>
        <w:t>for the privilege (Burnes and</w:t>
      </w:r>
      <w:r w:rsidR="00322A2E" w:rsidRPr="00756933">
        <w:rPr>
          <w:rFonts w:ascii="Trebuchet MS" w:hAnsi="Trebuchet MS"/>
          <w:lang w:val="en-GB"/>
        </w:rPr>
        <w:t xml:space="preserve"> By, 2012; Jenkins, 2016; Storey, 2010).  We maintain that this is neither desirable nor inevitable, but arises from the lack of transparency regarding the role of leaders and the absence of effective internal and external scrutiny of their actions. What is required for the betterment of not only individual organisations and their stakeholders</w:t>
      </w:r>
      <w:r w:rsidR="00480B76">
        <w:rPr>
          <w:rFonts w:ascii="Trebuchet MS" w:hAnsi="Trebuchet MS"/>
          <w:lang w:val="en-GB"/>
        </w:rPr>
        <w:t>,</w:t>
      </w:r>
      <w:r w:rsidR="00322A2E" w:rsidRPr="00756933">
        <w:rPr>
          <w:rFonts w:ascii="Trebuchet MS" w:hAnsi="Trebuchet MS"/>
          <w:lang w:val="en-GB"/>
        </w:rPr>
        <w:t xml:space="preserve"> but for society at large is an approach to change leadership that promotes openness, allows employees at all levels including management and fo</w:t>
      </w:r>
      <w:r w:rsidR="00EC0FAE">
        <w:rPr>
          <w:rFonts w:ascii="Trebuchet MS" w:hAnsi="Trebuchet MS"/>
          <w:lang w:val="en-GB"/>
        </w:rPr>
        <w:t>rmal leadership to challenge act</w:t>
      </w:r>
      <w:r w:rsidR="00322A2E" w:rsidRPr="00756933">
        <w:rPr>
          <w:rFonts w:ascii="Trebuchet MS" w:hAnsi="Trebuchet MS"/>
          <w:lang w:val="en-GB"/>
        </w:rPr>
        <w:t xml:space="preserve">ions based on individual consequentialism, and enables stakeholders to hold their formal leaders accountable for their actions.  </w:t>
      </w:r>
    </w:p>
    <w:p w:rsidR="00941236" w:rsidRPr="00756933" w:rsidRDefault="00941236" w:rsidP="006644A4">
      <w:pPr>
        <w:pStyle w:val="Body"/>
        <w:rPr>
          <w:rFonts w:ascii="Trebuchet MS" w:hAnsi="Trebuchet MS"/>
          <w:lang w:val="en-GB"/>
        </w:rPr>
      </w:pPr>
    </w:p>
    <w:p w:rsidR="00941236" w:rsidRPr="0062072C" w:rsidRDefault="00322A2E" w:rsidP="0062072C">
      <w:pPr>
        <w:pStyle w:val="Body"/>
        <w:rPr>
          <w:rFonts w:ascii="Trebuchet MS" w:hAnsi="Trebuchet MS"/>
          <w:lang w:val="en-GB"/>
        </w:rPr>
      </w:pPr>
      <w:r w:rsidRPr="00756933">
        <w:rPr>
          <w:rFonts w:ascii="Trebuchet MS" w:hAnsi="Trebuchet MS"/>
          <w:lang w:val="en-GB"/>
        </w:rPr>
        <w:t xml:space="preserve">All leadership approaches are underpinned by a </w:t>
      </w:r>
      <w:r w:rsidR="00073393">
        <w:rPr>
          <w:rFonts w:ascii="Trebuchet MS" w:hAnsi="Trebuchet MS"/>
          <w:lang w:val="en-GB"/>
        </w:rPr>
        <w:t>set of values</w:t>
      </w:r>
      <w:r w:rsidRPr="00756933">
        <w:rPr>
          <w:rFonts w:ascii="Trebuchet MS" w:hAnsi="Trebuchet MS"/>
          <w:lang w:val="en-GB"/>
        </w:rPr>
        <w:t xml:space="preserve"> (By and Macleod, 2009; Burnes and Jackson, 2011).  Some, such as Lewin’s </w:t>
      </w:r>
      <w:proofErr w:type="gramStart"/>
      <w:r w:rsidRPr="00756933">
        <w:rPr>
          <w:rFonts w:ascii="Trebuchet MS" w:hAnsi="Trebuchet MS"/>
          <w:lang w:val="en-GB"/>
        </w:rPr>
        <w:t>Planned</w:t>
      </w:r>
      <w:proofErr w:type="gramEnd"/>
      <w:r w:rsidRPr="00756933">
        <w:rPr>
          <w:rFonts w:ascii="Trebuchet MS" w:hAnsi="Trebuchet MS"/>
          <w:lang w:val="en-GB"/>
        </w:rPr>
        <w:t xml:space="preserve"> approach to change, built on his Four Pillars of </w:t>
      </w:r>
      <w:r w:rsidR="00B54CF3">
        <w:rPr>
          <w:rFonts w:ascii="Trebuchet MS" w:hAnsi="Trebuchet MS"/>
          <w:lang w:val="en-GB"/>
        </w:rPr>
        <w:t xml:space="preserve">Field Theory, Group Dynamics, </w:t>
      </w:r>
      <w:r w:rsidR="00EF173E">
        <w:rPr>
          <w:rFonts w:ascii="Trebuchet MS" w:hAnsi="Trebuchet MS"/>
          <w:lang w:val="en-GB"/>
        </w:rPr>
        <w:t>Action Research and the Three-S</w:t>
      </w:r>
      <w:r w:rsidRPr="00756933">
        <w:rPr>
          <w:rFonts w:ascii="Trebuchet MS" w:hAnsi="Trebuchet MS"/>
          <w:lang w:val="en-GB"/>
        </w:rPr>
        <w:t xml:space="preserve">tep Model of Change, openly promote ethical </w:t>
      </w:r>
      <w:r w:rsidR="00B54CF3">
        <w:rPr>
          <w:rFonts w:ascii="Trebuchet MS" w:hAnsi="Trebuchet MS"/>
          <w:lang w:val="en-GB"/>
        </w:rPr>
        <w:t>behaviour. Others, such as the E</w:t>
      </w:r>
      <w:r w:rsidRPr="00756933">
        <w:rPr>
          <w:rFonts w:ascii="Trebuchet MS" w:hAnsi="Trebuchet MS"/>
          <w:lang w:val="en-GB"/>
        </w:rPr>
        <w:t>mergent approach to change, are much less transparent and have more ambiguous ethical foundations</w:t>
      </w:r>
      <w:r w:rsidR="000073FB">
        <w:rPr>
          <w:rFonts w:ascii="Trebuchet MS" w:hAnsi="Trebuchet MS"/>
          <w:lang w:val="en-GB"/>
        </w:rPr>
        <w:t xml:space="preserve"> (Burnes and </w:t>
      </w:r>
      <w:proofErr w:type="gramStart"/>
      <w:r w:rsidR="000073FB">
        <w:rPr>
          <w:rFonts w:ascii="Trebuchet MS" w:hAnsi="Trebuchet MS"/>
          <w:lang w:val="en-GB"/>
        </w:rPr>
        <w:t>By</w:t>
      </w:r>
      <w:proofErr w:type="gramEnd"/>
      <w:r w:rsidR="000073FB">
        <w:rPr>
          <w:rFonts w:ascii="Trebuchet MS" w:hAnsi="Trebuchet MS"/>
          <w:lang w:val="en-GB"/>
        </w:rPr>
        <w:t>, 2012)</w:t>
      </w:r>
      <w:r w:rsidRPr="00756933">
        <w:rPr>
          <w:rFonts w:ascii="Trebuchet MS" w:hAnsi="Trebuchet MS"/>
          <w:lang w:val="en-GB"/>
        </w:rPr>
        <w:t>.</w:t>
      </w:r>
      <w:r w:rsidR="0062072C">
        <w:rPr>
          <w:rFonts w:ascii="Trebuchet MS" w:hAnsi="Trebuchet MS"/>
          <w:lang w:val="en-GB"/>
        </w:rPr>
        <w:t xml:space="preserve"> </w:t>
      </w:r>
      <w:r w:rsidRPr="00756933">
        <w:rPr>
          <w:rFonts w:ascii="Trebuchet MS" w:hAnsi="Trebuchet MS"/>
          <w:lang w:val="en-GB"/>
        </w:rPr>
        <w:t>The challenge with today’s progressive organisational change leadership</w:t>
      </w:r>
      <w:r w:rsidR="00FE217A">
        <w:rPr>
          <w:rFonts w:ascii="Trebuchet MS" w:hAnsi="Trebuchet MS"/>
          <w:lang w:val="en-GB"/>
        </w:rPr>
        <w:t xml:space="preserve"> orthodox</w:t>
      </w:r>
      <w:r w:rsidR="0027571C">
        <w:rPr>
          <w:rFonts w:ascii="Trebuchet MS" w:hAnsi="Trebuchet MS"/>
          <w:lang w:val="en-GB"/>
        </w:rPr>
        <w:t>y</w:t>
      </w:r>
      <w:r w:rsidRPr="00756933">
        <w:rPr>
          <w:rFonts w:ascii="Trebuchet MS" w:hAnsi="Trebuchet MS"/>
          <w:lang w:val="en-GB"/>
        </w:rPr>
        <w:t xml:space="preserve"> is that the past is largely forgotten or at best misrepresented in the race towards unknown futures (Burnes and Cooke, 2012).  Kotter (1996: 186) in </w:t>
      </w:r>
      <w:r w:rsidR="003C6785">
        <w:rPr>
          <w:rFonts w:ascii="Trebuchet MS" w:hAnsi="Trebuchet MS"/>
          <w:i/>
          <w:iCs/>
          <w:lang w:val="en-GB"/>
        </w:rPr>
        <w:t xml:space="preserve">Leading Change, </w:t>
      </w:r>
      <w:r w:rsidR="003C6785" w:rsidRPr="003C6785">
        <w:rPr>
          <w:rFonts w:ascii="Trebuchet MS" w:hAnsi="Trebuchet MS"/>
          <w:lang w:val="en-GB"/>
        </w:rPr>
        <w:t>the most cite</w:t>
      </w:r>
      <w:r w:rsidR="00FB4FB1">
        <w:rPr>
          <w:rFonts w:ascii="Trebuchet MS" w:hAnsi="Trebuchet MS"/>
          <w:lang w:val="en-GB"/>
        </w:rPr>
        <w:t>d change leadership publication</w:t>
      </w:r>
      <w:r w:rsidR="00146DC2">
        <w:rPr>
          <w:rFonts w:ascii="Trebuchet MS" w:hAnsi="Trebuchet MS"/>
          <w:lang w:val="en-GB"/>
        </w:rPr>
        <w:t xml:space="preserve"> </w:t>
      </w:r>
      <w:r w:rsidR="00D950B4">
        <w:rPr>
          <w:rFonts w:ascii="Trebuchet MS" w:hAnsi="Trebuchet MS"/>
          <w:lang w:val="en-GB"/>
        </w:rPr>
        <w:t>when gauged by Google Scholar</w:t>
      </w:r>
      <w:r w:rsidRPr="00756933">
        <w:rPr>
          <w:rFonts w:ascii="Trebuchet MS" w:hAnsi="Trebuchet MS"/>
          <w:lang w:val="en-GB"/>
        </w:rPr>
        <w:t xml:space="preserve"> </w:t>
      </w:r>
      <w:r w:rsidR="00146DC2">
        <w:rPr>
          <w:rFonts w:ascii="Trebuchet MS" w:hAnsi="Trebuchet MS"/>
          <w:lang w:val="en-GB"/>
        </w:rPr>
        <w:t xml:space="preserve">(Hughes, 2015) </w:t>
      </w:r>
      <w:r w:rsidRPr="00756933">
        <w:rPr>
          <w:rFonts w:ascii="Trebuchet MS" w:hAnsi="Trebuchet MS"/>
          <w:lang w:val="en-GB"/>
        </w:rPr>
        <w:t>concludes that “… I can say with some authority that people who are making an effort to embrace the future are a happier lot than those who are clinging to the past”.  Furthermore, he declares his irritation with corporate history, acknowledging that cleaning up historical artefacts creates an even longer change agenda, but that purging of unnecessary interconnections ultimately makes transformations much easier (Kotter, 1996). We do not share Kotter’s (1996) belief in ‘historical cleansing’</w:t>
      </w:r>
      <w:r w:rsidR="00D950B4">
        <w:rPr>
          <w:rFonts w:ascii="Trebuchet MS" w:hAnsi="Trebuchet MS"/>
          <w:lang w:val="en-GB"/>
        </w:rPr>
        <w:t xml:space="preserve"> (see Hughes, forthcoming for further discussion)</w:t>
      </w:r>
      <w:r w:rsidRPr="00756933">
        <w:rPr>
          <w:rFonts w:ascii="Trebuchet MS" w:hAnsi="Trebuchet MS"/>
          <w:lang w:val="en-GB"/>
        </w:rPr>
        <w:t>. In reimagining organisational change leadership we remember great social scientists and those contributions</w:t>
      </w:r>
      <w:r w:rsidR="00B35E56">
        <w:rPr>
          <w:rFonts w:ascii="Trebuchet MS" w:hAnsi="Trebuchet MS"/>
          <w:lang w:val="en-GB"/>
        </w:rPr>
        <w:t xml:space="preserve"> we fear have been </w:t>
      </w:r>
      <w:r w:rsidR="00333EDE">
        <w:rPr>
          <w:rFonts w:ascii="Trebuchet MS" w:hAnsi="Trebuchet MS"/>
          <w:lang w:val="en-GB"/>
        </w:rPr>
        <w:t>misunderstood or distorted</w:t>
      </w:r>
      <w:r w:rsidR="00B35E56">
        <w:rPr>
          <w:rFonts w:ascii="Trebuchet MS" w:hAnsi="Trebuchet MS"/>
          <w:lang w:val="en-GB"/>
        </w:rPr>
        <w:t xml:space="preserve"> </w:t>
      </w:r>
      <w:r w:rsidRPr="00756933">
        <w:rPr>
          <w:rFonts w:ascii="Trebuchet MS" w:hAnsi="Trebuchet MS"/>
          <w:lang w:val="en-GB"/>
        </w:rPr>
        <w:t xml:space="preserve">with the passage of time. We share </w:t>
      </w:r>
      <w:proofErr w:type="spellStart"/>
      <w:r w:rsidRPr="00756933">
        <w:rPr>
          <w:rFonts w:ascii="Trebuchet MS" w:hAnsi="Trebuchet MS"/>
          <w:lang w:val="en-GB"/>
        </w:rPr>
        <w:t>Ciulla’s</w:t>
      </w:r>
      <w:proofErr w:type="spellEnd"/>
      <w:r w:rsidRPr="00756933">
        <w:rPr>
          <w:rFonts w:ascii="Trebuchet MS" w:hAnsi="Trebuchet MS"/>
          <w:lang w:val="en-GB"/>
        </w:rPr>
        <w:t xml:space="preserve"> (2008) belief that leadership studies requires a fusion of horizons</w:t>
      </w:r>
      <w:r w:rsidR="00FB4FB1">
        <w:rPr>
          <w:rFonts w:ascii="Trebuchet MS" w:hAnsi="Trebuchet MS"/>
          <w:lang w:val="en-GB"/>
        </w:rPr>
        <w:t xml:space="preserve"> in which we interpret the past</w:t>
      </w:r>
      <w:r w:rsidRPr="00756933">
        <w:rPr>
          <w:rFonts w:ascii="Trebuchet MS" w:hAnsi="Trebuchet MS"/>
          <w:lang w:val="en-GB"/>
        </w:rPr>
        <w:t xml:space="preserve"> to understand the present in order to be applied to the future.  In this conceptual article, we begin to reimagine organisational change leadership as informed by the work of Lewin (1947 a, b) and Burns (1978), rather than the writings of Bass (1985) and Kotter (1995, 1996).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First, we explore the challenge of organisational change leadership. Second, we look at organisational change leadership as an ethical process. Third, we revisit the writings of Lewin (1947, a, b) and Burns (1978) which although not primarily focussed upon organisational change leadership, together offer a vision of reimagined organisational change leadership. In Kotter (1996) terminology, we ‘…cling to the past…’, and our unashamedly appreciative historiography is the antithesis of historical cleansing. In discussion</w:t>
      </w:r>
      <w:r w:rsidR="000C2140">
        <w:rPr>
          <w:rFonts w:ascii="Trebuchet MS" w:hAnsi="Trebuchet MS"/>
          <w:sz w:val="24"/>
          <w:szCs w:val="24"/>
          <w:lang w:val="en-GB"/>
        </w:rPr>
        <w:t>,</w:t>
      </w:r>
      <w:r w:rsidRPr="00756933">
        <w:rPr>
          <w:rFonts w:ascii="Trebuchet MS" w:hAnsi="Trebuchet MS"/>
          <w:sz w:val="24"/>
          <w:szCs w:val="24"/>
          <w:lang w:val="en-GB"/>
        </w:rPr>
        <w:t xml:space="preserve"> we reflect upon why potential contributions of Lewin (1947, a, b) and Burns (1</w:t>
      </w:r>
      <w:r w:rsidR="00B02248">
        <w:rPr>
          <w:rFonts w:ascii="Trebuchet MS" w:hAnsi="Trebuchet MS"/>
          <w:sz w:val="24"/>
          <w:szCs w:val="24"/>
          <w:lang w:val="en-GB"/>
        </w:rPr>
        <w:t>978) have largely been misrepresented</w:t>
      </w:r>
      <w:r w:rsidRPr="00756933">
        <w:rPr>
          <w:rFonts w:ascii="Trebuchet MS" w:hAnsi="Trebuchet MS"/>
          <w:sz w:val="24"/>
          <w:szCs w:val="24"/>
          <w:lang w:val="en-GB"/>
        </w:rPr>
        <w:t xml:space="preserve"> and why the prescriptions of Bass (1985) and Kotter (1995, 1996) beca</w:t>
      </w:r>
      <w:r w:rsidR="000C2140">
        <w:rPr>
          <w:rFonts w:ascii="Trebuchet MS" w:hAnsi="Trebuchet MS"/>
          <w:sz w:val="24"/>
          <w:szCs w:val="24"/>
          <w:lang w:val="en-GB"/>
        </w:rPr>
        <w:t>me the orthodoxy that</w:t>
      </w:r>
      <w:r w:rsidR="00312DD6">
        <w:rPr>
          <w:rFonts w:ascii="Trebuchet MS" w:hAnsi="Trebuchet MS"/>
          <w:sz w:val="24"/>
          <w:szCs w:val="24"/>
          <w:lang w:val="en-GB"/>
        </w:rPr>
        <w:t xml:space="preserve"> have endured for so long. </w:t>
      </w:r>
      <w:r w:rsidRPr="00756933">
        <w:rPr>
          <w:rFonts w:ascii="Trebuchet MS" w:hAnsi="Trebuchet MS"/>
          <w:sz w:val="24"/>
          <w:szCs w:val="24"/>
          <w:lang w:val="en-GB"/>
        </w:rPr>
        <w:t>Fourth, we reimagine what an approach to organisational change leadership might have looked like if Lewin (1947, a, b) and Burns (1978) had collaborated on developing an organisational change leadership model informing both theory and practice. In standing on the shoulders of these two giants, we continue their work by offering a more utilitarian consequentialist approach to ethical organisational change leadership philosophy. An approach which is more suitable to the challenges faced by organisat</w:t>
      </w:r>
      <w:r w:rsidR="000C2140">
        <w:rPr>
          <w:rFonts w:ascii="Trebuchet MS" w:hAnsi="Trebuchet MS"/>
          <w:sz w:val="24"/>
          <w:szCs w:val="24"/>
          <w:lang w:val="en-GB"/>
        </w:rPr>
        <w:t>ions and individuals in the 21</w:t>
      </w:r>
      <w:r w:rsidR="000C2140" w:rsidRPr="000C2140">
        <w:rPr>
          <w:rFonts w:ascii="Trebuchet MS" w:hAnsi="Trebuchet MS"/>
          <w:sz w:val="24"/>
          <w:szCs w:val="24"/>
          <w:vertAlign w:val="superscript"/>
          <w:lang w:val="en-GB"/>
        </w:rPr>
        <w:t>st</w:t>
      </w:r>
      <w:r w:rsidR="000C2140">
        <w:rPr>
          <w:rFonts w:ascii="Trebuchet MS" w:hAnsi="Trebuchet MS"/>
          <w:sz w:val="24"/>
          <w:szCs w:val="24"/>
          <w:lang w:val="en-GB"/>
        </w:rPr>
        <w:t xml:space="preserve"> </w:t>
      </w:r>
      <w:r w:rsidRPr="00756933">
        <w:rPr>
          <w:rFonts w:ascii="Trebuchet MS" w:hAnsi="Trebuchet MS"/>
          <w:sz w:val="24"/>
          <w:szCs w:val="24"/>
          <w:lang w:val="en-GB"/>
        </w:rPr>
        <w:t>century, especially those concerning organisational and environmental sustainability (</w:t>
      </w:r>
      <w:proofErr w:type="spellStart"/>
      <w:r w:rsidRPr="00756933">
        <w:rPr>
          <w:rFonts w:ascii="Trebuchet MS" w:hAnsi="Trebuchet MS"/>
          <w:sz w:val="24"/>
          <w:szCs w:val="24"/>
          <w:lang w:val="en-GB"/>
        </w:rPr>
        <w:t>Savitz</w:t>
      </w:r>
      <w:proofErr w:type="spellEnd"/>
      <w:r w:rsidRPr="00756933">
        <w:rPr>
          <w:rFonts w:ascii="Trebuchet MS" w:hAnsi="Trebuchet MS"/>
          <w:sz w:val="24"/>
          <w:szCs w:val="24"/>
          <w:lang w:val="en-GB"/>
        </w:rPr>
        <w:t xml:space="preserve"> and Weber, 2014). The neo-liberal values which have driven organisations and shaped leadership beh</w:t>
      </w:r>
      <w:r w:rsidR="000C2140">
        <w:rPr>
          <w:rFonts w:ascii="Trebuchet MS" w:hAnsi="Trebuchet MS"/>
          <w:sz w:val="24"/>
          <w:szCs w:val="24"/>
          <w:lang w:val="en-GB"/>
        </w:rPr>
        <w:t>aviour in the 20</w:t>
      </w:r>
      <w:r w:rsidR="000C2140" w:rsidRPr="000C2140">
        <w:rPr>
          <w:rFonts w:ascii="Trebuchet MS" w:hAnsi="Trebuchet MS"/>
          <w:sz w:val="24"/>
          <w:szCs w:val="24"/>
          <w:vertAlign w:val="superscript"/>
          <w:lang w:val="en-GB"/>
        </w:rPr>
        <w:t>th</w:t>
      </w:r>
      <w:r w:rsidR="000C2140">
        <w:rPr>
          <w:rFonts w:ascii="Trebuchet MS" w:hAnsi="Trebuchet MS"/>
          <w:sz w:val="24"/>
          <w:szCs w:val="24"/>
          <w:lang w:val="en-GB"/>
        </w:rPr>
        <w:t xml:space="preserve"> </w:t>
      </w:r>
      <w:r w:rsidRPr="00756933">
        <w:rPr>
          <w:rFonts w:ascii="Trebuchet MS" w:hAnsi="Trebuchet MS"/>
          <w:sz w:val="24"/>
          <w:szCs w:val="24"/>
          <w:lang w:val="en-GB"/>
        </w:rPr>
        <w:t>century are no longer appropriate.</w:t>
      </w:r>
      <w:r w:rsidRPr="00756933">
        <w:rPr>
          <w:rFonts w:ascii="Trebuchet MS" w:hAnsi="Trebuchet MS"/>
          <w:lang w:val="en-GB"/>
        </w:rPr>
        <w:t xml:space="preserve"> </w:t>
      </w:r>
      <w:r w:rsidRPr="00756933">
        <w:rPr>
          <w:rFonts w:ascii="Trebuchet MS" w:hAnsi="Trebuchet MS"/>
          <w:sz w:val="24"/>
          <w:szCs w:val="24"/>
          <w:lang w:val="en-GB"/>
        </w:rPr>
        <w:t xml:space="preserve">In a world where organisational values need to promote the Triple Bottom Line (TBL) - People, Planet and Profit (Elkington, 1999; </w:t>
      </w:r>
      <w:proofErr w:type="spellStart"/>
      <w:r w:rsidRPr="00756933">
        <w:rPr>
          <w:rFonts w:ascii="Trebuchet MS" w:hAnsi="Trebuchet MS"/>
          <w:sz w:val="24"/>
          <w:szCs w:val="24"/>
          <w:lang w:val="en-GB"/>
        </w:rPr>
        <w:t>Savitz</w:t>
      </w:r>
      <w:proofErr w:type="spellEnd"/>
      <w:r w:rsidRPr="00756933">
        <w:rPr>
          <w:rFonts w:ascii="Trebuchet MS" w:hAnsi="Trebuchet MS"/>
          <w:sz w:val="24"/>
          <w:szCs w:val="24"/>
          <w:lang w:val="en-GB"/>
        </w:rPr>
        <w:t xml:space="preserve"> and </w:t>
      </w:r>
      <w:r w:rsidR="000C2140">
        <w:rPr>
          <w:rFonts w:ascii="Trebuchet MS" w:hAnsi="Trebuchet MS"/>
          <w:sz w:val="24"/>
          <w:szCs w:val="24"/>
          <w:lang w:val="en-GB"/>
        </w:rPr>
        <w:t>Weber, 2014) - leaders are required</w:t>
      </w:r>
      <w:r w:rsidRPr="00756933">
        <w:rPr>
          <w:rFonts w:ascii="Trebuchet MS" w:hAnsi="Trebuchet MS"/>
          <w:sz w:val="24"/>
          <w:szCs w:val="24"/>
          <w:lang w:val="en-GB"/>
        </w:rPr>
        <w:t xml:space="preserve"> to change radically what they do and how they do it. Given that most organisations struggle just to achieve their economic objectives, the changes required to meet the TBL challenge </w:t>
      </w:r>
      <w:r w:rsidR="00EB52F5">
        <w:rPr>
          <w:rFonts w:ascii="Trebuchet MS" w:hAnsi="Trebuchet MS"/>
          <w:sz w:val="24"/>
          <w:szCs w:val="24"/>
          <w:lang w:val="en-GB"/>
        </w:rPr>
        <w:t>are</w:t>
      </w:r>
      <w:r w:rsidRPr="00756933">
        <w:rPr>
          <w:rFonts w:ascii="Trebuchet MS" w:hAnsi="Trebuchet MS"/>
          <w:sz w:val="24"/>
          <w:szCs w:val="24"/>
          <w:lang w:val="en-GB"/>
        </w:rPr>
        <w:t xml:space="preserve"> formidable.  If they are to be achieved, organisations will have to go far beyond the relatively limited and tokenistic stance taken to initiatives such as Corporate Social Responsibility (CSR), and adopt a more utilitarian consequentialist approach to running the</w:t>
      </w:r>
      <w:r w:rsidR="006C5835" w:rsidRPr="00756933">
        <w:rPr>
          <w:rFonts w:ascii="Trebuchet MS" w:hAnsi="Trebuchet MS"/>
          <w:sz w:val="24"/>
          <w:szCs w:val="24"/>
          <w:lang w:val="en-GB"/>
        </w:rPr>
        <w:t>ir organisations (Lund-Thomsen and</w:t>
      </w:r>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Lindgreen</w:t>
      </w:r>
      <w:proofErr w:type="spellEnd"/>
      <w:r w:rsidRPr="00756933">
        <w:rPr>
          <w:rFonts w:ascii="Trebuchet MS" w:hAnsi="Trebuchet MS"/>
          <w:sz w:val="24"/>
          <w:szCs w:val="24"/>
          <w:lang w:val="en-GB"/>
        </w:rPr>
        <w:t xml:space="preserve">, 2014).  This will require fundamental changes to both internal and external relationships and practices, which pose significant challenges for leaders and to prevalent models of leadership.  In order to create more utilitarian consequentialist organisations, leaders themselves will have to adopt a more utilitarian consequentialist approach to </w:t>
      </w:r>
      <w:r w:rsidR="005635FC">
        <w:rPr>
          <w:rFonts w:ascii="Trebuchet MS" w:hAnsi="Trebuchet MS"/>
          <w:sz w:val="24"/>
          <w:szCs w:val="24"/>
          <w:lang w:val="en-GB"/>
        </w:rPr>
        <w:t xml:space="preserve">leading, </w:t>
      </w:r>
      <w:r w:rsidRPr="00756933">
        <w:rPr>
          <w:rFonts w:ascii="Trebuchet MS" w:hAnsi="Trebuchet MS"/>
          <w:sz w:val="24"/>
          <w:szCs w:val="24"/>
          <w:lang w:val="en-GB"/>
        </w:rPr>
        <w:t xml:space="preserve">managing and changing their organisations (Burnes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By, 2012</w:t>
      </w:r>
      <w:r w:rsidR="006C5835" w:rsidRPr="00756933">
        <w:rPr>
          <w:rFonts w:ascii="Trebuchet MS" w:hAnsi="Trebuchet MS"/>
          <w:sz w:val="24"/>
          <w:szCs w:val="24"/>
          <w:lang w:val="en-GB"/>
        </w:rPr>
        <w:t>; Burnes and Cooke, 2012; Burnes and</w:t>
      </w:r>
      <w:r w:rsidRPr="00756933">
        <w:rPr>
          <w:rFonts w:ascii="Trebuchet MS" w:hAnsi="Trebuchet MS"/>
          <w:sz w:val="24"/>
          <w:szCs w:val="24"/>
          <w:lang w:val="en-GB"/>
        </w:rPr>
        <w:t xml:space="preserve"> Jackson, 2011).  Therefore, reimagining organisational change leadership is </w:t>
      </w:r>
      <w:r w:rsidR="004325E0">
        <w:rPr>
          <w:rFonts w:ascii="Trebuchet MS" w:hAnsi="Trebuchet MS"/>
          <w:sz w:val="24"/>
          <w:szCs w:val="24"/>
          <w:lang w:val="en-GB"/>
        </w:rPr>
        <w:t>essential</w:t>
      </w:r>
      <w:r w:rsidRPr="00756933">
        <w:rPr>
          <w:rFonts w:ascii="Trebuchet MS" w:hAnsi="Trebuchet MS"/>
          <w:sz w:val="24"/>
          <w:szCs w:val="24"/>
          <w:lang w:val="en-GB"/>
        </w:rPr>
        <w:t xml:space="preserve"> to how organisations will operate in the future.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334C52" w:rsidRDefault="00334C52" w:rsidP="006644A4">
      <w:pPr>
        <w:pStyle w:val="BodyA"/>
        <w:spacing w:after="0" w:line="240" w:lineRule="auto"/>
        <w:rPr>
          <w:rFonts w:ascii="Trebuchet MS" w:hAnsi="Trebuchet MS"/>
          <w:sz w:val="28"/>
          <w:szCs w:val="28"/>
          <w:lang w:val="en-GB"/>
        </w:rPr>
      </w:pPr>
    </w:p>
    <w:p w:rsidR="00941236" w:rsidRPr="00334C52" w:rsidRDefault="00322A2E" w:rsidP="006644A4">
      <w:pPr>
        <w:pStyle w:val="BodyA"/>
        <w:spacing w:after="0" w:line="240" w:lineRule="auto"/>
        <w:rPr>
          <w:rFonts w:ascii="Trebuchet MS" w:hAnsi="Trebuchet MS"/>
          <w:sz w:val="28"/>
          <w:szCs w:val="28"/>
          <w:lang w:val="en-GB"/>
        </w:rPr>
      </w:pPr>
      <w:r w:rsidRPr="00334C52">
        <w:rPr>
          <w:rFonts w:ascii="Trebuchet MS" w:hAnsi="Trebuchet MS"/>
          <w:sz w:val="28"/>
          <w:szCs w:val="28"/>
          <w:lang w:val="en-GB"/>
        </w:rPr>
        <w:t>The challenge of organisational change leadership</w:t>
      </w:r>
    </w:p>
    <w:p w:rsidR="00334C52" w:rsidRPr="00756933" w:rsidRDefault="00334C52" w:rsidP="006644A4">
      <w:pPr>
        <w:pStyle w:val="BodyA"/>
        <w:spacing w:after="0" w:line="240" w:lineRule="auto"/>
        <w:rPr>
          <w:rFonts w:ascii="Trebuchet MS" w:eastAsia="Times New Roman Bold" w:hAnsi="Trebuchet MS" w:cs="Times New Roman Bold"/>
          <w:color w:val="C00000"/>
          <w:sz w:val="24"/>
          <w:szCs w:val="24"/>
          <w:u w:color="C00000"/>
          <w:lang w:val="en-GB"/>
        </w:rPr>
      </w:pPr>
    </w:p>
    <w:p w:rsidR="003A4939" w:rsidRDefault="00A22DD3" w:rsidP="006644A4">
      <w:pPr>
        <w:pStyle w:val="BodyA"/>
        <w:spacing w:after="0" w:line="240" w:lineRule="auto"/>
        <w:rPr>
          <w:rFonts w:ascii="Trebuchet MS" w:hAnsi="Trebuchet MS"/>
          <w:sz w:val="24"/>
          <w:szCs w:val="24"/>
          <w:lang w:val="en-GB"/>
        </w:rPr>
      </w:pPr>
      <w:r>
        <w:rPr>
          <w:rFonts w:ascii="Trebuchet MS" w:hAnsi="Trebuchet MS"/>
          <w:sz w:val="24"/>
          <w:szCs w:val="24"/>
          <w:lang w:val="en-GB"/>
        </w:rPr>
        <w:t>Whilst Burns (1978:2)</w:t>
      </w:r>
      <w:r w:rsidR="004A76D3">
        <w:rPr>
          <w:rFonts w:ascii="Trebuchet MS" w:hAnsi="Trebuchet MS"/>
          <w:sz w:val="24"/>
          <w:szCs w:val="24"/>
          <w:lang w:val="en-GB"/>
        </w:rPr>
        <w:t xml:space="preserve"> suggested</w:t>
      </w:r>
      <w:r>
        <w:rPr>
          <w:rFonts w:ascii="Trebuchet MS" w:hAnsi="Trebuchet MS"/>
          <w:sz w:val="24"/>
          <w:szCs w:val="24"/>
          <w:lang w:val="en-GB"/>
        </w:rPr>
        <w:t xml:space="preserve"> that “</w:t>
      </w:r>
      <w:r w:rsidRPr="00A22DD3">
        <w:rPr>
          <w:rFonts w:ascii="Trebuchet MS" w:hAnsi="Trebuchet MS"/>
          <w:sz w:val="24"/>
          <w:szCs w:val="24"/>
          <w:lang w:val="en-GB"/>
        </w:rPr>
        <w:t>Leadership is one of the most observed and least u</w:t>
      </w:r>
      <w:r>
        <w:rPr>
          <w:rFonts w:ascii="Trebuchet MS" w:hAnsi="Trebuchet MS"/>
          <w:sz w:val="24"/>
          <w:szCs w:val="24"/>
          <w:lang w:val="en-GB"/>
        </w:rPr>
        <w:t>nderstood phenomena on earth”</w:t>
      </w:r>
      <w:r w:rsidR="004A76D3">
        <w:rPr>
          <w:rFonts w:ascii="Trebuchet MS" w:hAnsi="Trebuchet MS"/>
          <w:sz w:val="24"/>
          <w:szCs w:val="24"/>
          <w:lang w:val="en-GB"/>
        </w:rPr>
        <w:t>,</w:t>
      </w:r>
      <w:r>
        <w:rPr>
          <w:rFonts w:ascii="Trebuchet MS" w:hAnsi="Trebuchet MS"/>
          <w:sz w:val="24"/>
          <w:szCs w:val="24"/>
          <w:lang w:val="en-GB"/>
        </w:rPr>
        <w:t xml:space="preserve"> </w:t>
      </w:r>
      <w:r w:rsidR="00322A2E" w:rsidRPr="00756933">
        <w:rPr>
          <w:rFonts w:ascii="Trebuchet MS" w:hAnsi="Trebuchet MS"/>
          <w:sz w:val="24"/>
          <w:szCs w:val="24"/>
          <w:lang w:val="en-GB"/>
        </w:rPr>
        <w:t>Diaz-Saenz (2011) regards transformational leadership as the single most studied and debated idea within leadership studie</w:t>
      </w:r>
      <w:r w:rsidR="00C20600">
        <w:rPr>
          <w:rFonts w:ascii="Trebuchet MS" w:hAnsi="Trebuchet MS"/>
          <w:sz w:val="24"/>
          <w:szCs w:val="24"/>
          <w:lang w:val="en-GB"/>
        </w:rPr>
        <w:t xml:space="preserve">s over the last three decades. </w:t>
      </w:r>
      <w:r w:rsidR="00322A2E" w:rsidRPr="00756933">
        <w:rPr>
          <w:rFonts w:ascii="Trebuchet MS" w:hAnsi="Trebuchet MS"/>
          <w:sz w:val="24"/>
          <w:szCs w:val="24"/>
          <w:lang w:val="en-GB"/>
        </w:rPr>
        <w:t xml:space="preserve">However, transformational leadership has wrongfully been interpreted as the transformation of subordinates (Haslam et al, 2011) rather than the organisational and societal transformation as intended by Burns (1978).  </w:t>
      </w:r>
    </w:p>
    <w:p w:rsidR="003A4939" w:rsidRDefault="003A4939" w:rsidP="006644A4">
      <w:pPr>
        <w:pStyle w:val="BodyA"/>
        <w:spacing w:after="0" w:line="240" w:lineRule="auto"/>
        <w:rPr>
          <w:rFonts w:ascii="Trebuchet MS" w:hAnsi="Trebuchet MS"/>
          <w:sz w:val="24"/>
          <w:szCs w:val="24"/>
          <w:lang w:val="en-GB"/>
        </w:rPr>
      </w:pPr>
    </w:p>
    <w:p w:rsidR="00941236" w:rsidRPr="00A22DD3"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 xml:space="preserve">In terms of transforming organisations through leadership, it is Kotter’s (1995, 1996) writings which have been the most influential if gauged by </w:t>
      </w:r>
      <w:r w:rsidR="003911D6">
        <w:rPr>
          <w:rFonts w:ascii="Trebuchet MS" w:hAnsi="Trebuchet MS"/>
          <w:sz w:val="24"/>
          <w:szCs w:val="24"/>
          <w:lang w:val="en-GB"/>
        </w:rPr>
        <w:t xml:space="preserve">Google Scholar </w:t>
      </w:r>
      <w:r w:rsidRPr="00756933">
        <w:rPr>
          <w:rFonts w:ascii="Trebuchet MS" w:hAnsi="Trebuchet MS"/>
          <w:sz w:val="24"/>
          <w:szCs w:val="24"/>
          <w:lang w:val="en-GB"/>
        </w:rPr>
        <w:t xml:space="preserve">citation counts (Hughes, 2015).  However, despite the frequency of citations, Kotter’s (1995, 1996) accounts of leading have been widely criticised as portraying employees as resistors; </w:t>
      </w:r>
      <w:r w:rsidR="00B54CF3">
        <w:rPr>
          <w:rFonts w:ascii="Trebuchet MS" w:hAnsi="Trebuchet MS"/>
          <w:sz w:val="24"/>
          <w:szCs w:val="24"/>
          <w:lang w:val="en-GB"/>
        </w:rPr>
        <w:t>ignoring ethics and power; focu</w:t>
      </w:r>
      <w:r w:rsidRPr="00756933">
        <w:rPr>
          <w:rFonts w:ascii="Trebuchet MS" w:hAnsi="Trebuchet MS"/>
          <w:sz w:val="24"/>
          <w:szCs w:val="24"/>
          <w:lang w:val="en-GB"/>
        </w:rPr>
        <w:t>sing too much on a linear sequence of steps; ignoring the benefits of incremental change; down</w:t>
      </w:r>
      <w:r>
        <w:rPr>
          <w:rFonts w:ascii="Trebuchet MS" w:hAnsi="Trebuchet MS"/>
          <w:sz w:val="24"/>
          <w:szCs w:val="24"/>
          <w:lang w:val="en-GB"/>
        </w:rPr>
        <w:t>p</w:t>
      </w:r>
      <w:r w:rsidRPr="00756933">
        <w:rPr>
          <w:rFonts w:ascii="Trebuchet MS" w:hAnsi="Trebuchet MS"/>
          <w:sz w:val="24"/>
          <w:szCs w:val="24"/>
          <w:lang w:val="en-GB"/>
        </w:rPr>
        <w:t>laying history limiting learning; over-stressing leadership and communications; under-stressing the influence of organisational culture; and displaying a limited understanding of success and fail</w:t>
      </w:r>
      <w:r w:rsidR="003A4939">
        <w:rPr>
          <w:rFonts w:ascii="Trebuchet MS" w:hAnsi="Trebuchet MS"/>
          <w:sz w:val="24"/>
          <w:szCs w:val="24"/>
          <w:lang w:val="en-GB"/>
        </w:rPr>
        <w:t xml:space="preserve">ure (Hughes, 2015).  </w:t>
      </w:r>
      <w:r w:rsidR="009D4196">
        <w:rPr>
          <w:rFonts w:ascii="Trebuchet MS" w:hAnsi="Trebuchet MS"/>
          <w:sz w:val="24"/>
          <w:szCs w:val="24"/>
          <w:lang w:val="en-GB"/>
        </w:rPr>
        <w:t>Parry (2011</w:t>
      </w:r>
      <w:r w:rsidRPr="00756933">
        <w:rPr>
          <w:rFonts w:ascii="Trebuchet MS" w:hAnsi="Trebuchet MS"/>
          <w:sz w:val="24"/>
          <w:szCs w:val="24"/>
          <w:lang w:val="en-GB"/>
        </w:rPr>
        <w:t xml:space="preserve">), in his contribution to </w:t>
      </w:r>
      <w:r w:rsidRPr="00756933">
        <w:rPr>
          <w:rFonts w:ascii="Trebuchet MS" w:hAnsi="Trebuchet MS"/>
          <w:i/>
          <w:iCs/>
          <w:sz w:val="24"/>
          <w:szCs w:val="24"/>
          <w:lang w:val="en-GB"/>
        </w:rPr>
        <w:t>The</w:t>
      </w:r>
      <w:r w:rsidRPr="00756933">
        <w:rPr>
          <w:rFonts w:ascii="Trebuchet MS" w:hAnsi="Trebuchet MS"/>
          <w:sz w:val="24"/>
          <w:szCs w:val="24"/>
          <w:lang w:val="en-GB"/>
        </w:rPr>
        <w:t xml:space="preserve"> </w:t>
      </w:r>
      <w:r w:rsidRPr="00756933">
        <w:rPr>
          <w:rFonts w:ascii="Trebuchet MS" w:hAnsi="Trebuchet MS"/>
          <w:i/>
          <w:iCs/>
          <w:sz w:val="24"/>
          <w:szCs w:val="24"/>
          <w:lang w:val="en-GB"/>
        </w:rPr>
        <w:t>SAGE Handbook of Leadership</w:t>
      </w:r>
      <w:r w:rsidRPr="00756933">
        <w:rPr>
          <w:rFonts w:ascii="Trebuchet MS" w:hAnsi="Trebuchet MS"/>
          <w:sz w:val="24"/>
          <w:szCs w:val="24"/>
          <w:lang w:val="en-GB"/>
        </w:rPr>
        <w:t xml:space="preserve"> highlighted the lack of rigour within the change leadership literature: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
    <w:p w:rsidR="00941236" w:rsidRPr="00756933" w:rsidRDefault="009D4196" w:rsidP="006644A4">
      <w:pPr>
        <w:pStyle w:val="BodyA"/>
        <w:spacing w:after="0" w:line="240" w:lineRule="auto"/>
        <w:ind w:left="567"/>
        <w:rPr>
          <w:rFonts w:ascii="Trebuchet MS" w:eastAsia="Times New Roman" w:hAnsi="Trebuchet MS" w:cs="Times New Roman"/>
          <w:sz w:val="24"/>
          <w:szCs w:val="24"/>
          <w:lang w:val="en-GB"/>
        </w:rPr>
      </w:pPr>
      <w:r>
        <w:rPr>
          <w:rFonts w:ascii="Trebuchet MS" w:hAnsi="Trebuchet MS"/>
          <w:sz w:val="24"/>
          <w:szCs w:val="24"/>
          <w:lang w:val="en-GB"/>
        </w:rPr>
        <w:t>“</w:t>
      </w:r>
      <w:r w:rsidR="00322A2E" w:rsidRPr="00756933">
        <w:rPr>
          <w:rFonts w:ascii="Trebuchet MS" w:hAnsi="Trebuchet MS"/>
          <w:sz w:val="24"/>
          <w:szCs w:val="24"/>
          <w:lang w:val="en-GB"/>
        </w:rPr>
        <w:t>Leadership and organizational change are inextricably intertwined.  However, ‘organizational change’ has become an interest for organizational consultants more so than for empirical researchers.  There are many more books and articles on practitioner or conceptual scholarship than on theoretical or empirical scholarship.  Much of the practitioner work is case study-based, and anecdotal and not rigorous in its conduct</w:t>
      </w:r>
      <w:r>
        <w:rPr>
          <w:rFonts w:ascii="Trebuchet MS" w:hAnsi="Trebuchet MS"/>
          <w:sz w:val="24"/>
          <w:szCs w:val="24"/>
          <w:lang w:val="en-GB"/>
        </w:rPr>
        <w:t>” (Parry, 2011:57)</w:t>
      </w:r>
      <w:r w:rsidR="00322A2E" w:rsidRPr="00756933">
        <w:rPr>
          <w:rFonts w:ascii="Trebuchet MS" w:hAnsi="Trebuchet MS"/>
          <w:sz w:val="24"/>
          <w:szCs w:val="24"/>
          <w:lang w:val="en-GB"/>
        </w:rPr>
        <w:t xml:space="preserve">.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Parry (2011) acknowledged the prevalence of practitioner literature which masked the lack of anticipated theoretical/empirical work.  Ford and Ford (2012) in </w:t>
      </w:r>
      <w:r w:rsidRPr="00756933">
        <w:rPr>
          <w:rFonts w:ascii="Trebuchet MS" w:hAnsi="Trebuchet MS"/>
          <w:i/>
          <w:iCs/>
          <w:sz w:val="24"/>
          <w:szCs w:val="24"/>
          <w:lang w:val="en-GB"/>
        </w:rPr>
        <w:t>The Leadership of Organization Change: A View from Recent Empirical Evidence,</w:t>
      </w:r>
      <w:r w:rsidRPr="00756933">
        <w:rPr>
          <w:rFonts w:ascii="Trebuchet MS" w:hAnsi="Trebuchet MS"/>
          <w:sz w:val="24"/>
          <w:szCs w:val="24"/>
          <w:lang w:val="en-GB"/>
        </w:rPr>
        <w:t xml:space="preserve"> reviewed all organisation change leadership academic peer-reviewed articles identifying 27 articles between 1990 and 2010, subsequently excluding certain articles resulting in a final tally of 14 articles.  They assessed the contributions made by these articles and concluded that:</w:t>
      </w:r>
    </w:p>
    <w:p w:rsidR="00941236" w:rsidRPr="00756933" w:rsidRDefault="00941236" w:rsidP="006644A4">
      <w:pPr>
        <w:pStyle w:val="BodyA"/>
        <w:spacing w:after="0" w:line="240" w:lineRule="auto"/>
        <w:ind w:left="567"/>
        <w:rPr>
          <w:rFonts w:ascii="Trebuchet MS" w:eastAsia="Times New Roman" w:hAnsi="Trebuchet MS" w:cs="Times New Roman"/>
          <w:sz w:val="24"/>
          <w:szCs w:val="24"/>
          <w:lang w:val="en-GB"/>
        </w:rPr>
      </w:pPr>
    </w:p>
    <w:p w:rsidR="00941236" w:rsidRPr="00756933" w:rsidRDefault="009D4196" w:rsidP="006644A4">
      <w:pPr>
        <w:pStyle w:val="BodyA"/>
        <w:spacing w:after="0" w:line="240" w:lineRule="auto"/>
        <w:ind w:left="567"/>
        <w:rPr>
          <w:rFonts w:ascii="Trebuchet MS" w:eastAsia="Times New Roman" w:hAnsi="Trebuchet MS" w:cs="Times New Roman"/>
          <w:sz w:val="24"/>
          <w:szCs w:val="24"/>
          <w:lang w:val="en-GB"/>
        </w:rPr>
      </w:pPr>
      <w:r>
        <w:rPr>
          <w:rFonts w:ascii="Trebuchet MS" w:hAnsi="Trebuchet MS"/>
          <w:sz w:val="24"/>
          <w:szCs w:val="24"/>
          <w:lang w:val="en-GB"/>
        </w:rPr>
        <w:t>“</w:t>
      </w:r>
      <w:r w:rsidR="00322A2E" w:rsidRPr="00756933">
        <w:rPr>
          <w:rFonts w:ascii="Trebuchet MS" w:hAnsi="Trebuchet MS"/>
          <w:sz w:val="24"/>
          <w:szCs w:val="24"/>
          <w:lang w:val="en-GB"/>
        </w:rPr>
        <w:t>…we find, the available research equivocal and incomplete regarding both what constitutes effective leadership and the impact of change leaders</w:t>
      </w:r>
      <w:r w:rsidR="00322A2E">
        <w:rPr>
          <w:rFonts w:ascii="Trebuchet MS" w:hAnsi="Trebuchet MS"/>
          <w:sz w:val="24"/>
          <w:szCs w:val="24"/>
          <w:lang w:val="en-GB"/>
        </w:rPr>
        <w:t>’</w:t>
      </w:r>
      <w:r w:rsidR="00322A2E" w:rsidRPr="00756933">
        <w:rPr>
          <w:rFonts w:ascii="Trebuchet MS" w:hAnsi="Trebuchet MS"/>
          <w:sz w:val="24"/>
          <w:szCs w:val="24"/>
          <w:lang w:val="en-GB"/>
        </w:rPr>
        <w:t xml:space="preserve"> approaches, </w:t>
      </w:r>
      <w:proofErr w:type="spellStart"/>
      <w:r w:rsidR="00322A2E" w:rsidRPr="00756933">
        <w:rPr>
          <w:rFonts w:ascii="Trebuchet MS" w:hAnsi="Trebuchet MS"/>
          <w:sz w:val="24"/>
          <w:szCs w:val="24"/>
          <w:lang w:val="en-GB"/>
        </w:rPr>
        <w:t>behaviors</w:t>
      </w:r>
      <w:proofErr w:type="spellEnd"/>
      <w:r w:rsidR="00322A2E" w:rsidRPr="00756933">
        <w:rPr>
          <w:rFonts w:ascii="Trebuchet MS" w:hAnsi="Trebuchet MS"/>
          <w:sz w:val="24"/>
          <w:szCs w:val="24"/>
          <w:lang w:val="en-GB"/>
        </w:rPr>
        <w:t>, and activities</w:t>
      </w:r>
      <w:r w:rsidR="00322A2E">
        <w:rPr>
          <w:rFonts w:ascii="Trebuchet MS" w:hAnsi="Trebuchet MS"/>
          <w:sz w:val="24"/>
          <w:szCs w:val="24"/>
          <w:lang w:val="en-GB"/>
        </w:rPr>
        <w:t xml:space="preserve"> on change outcomes of any type</w:t>
      </w:r>
      <w:r>
        <w:rPr>
          <w:rFonts w:ascii="Trebuchet MS" w:hAnsi="Trebuchet MS"/>
          <w:sz w:val="24"/>
          <w:szCs w:val="24"/>
          <w:lang w:val="en-GB"/>
        </w:rPr>
        <w:t>”</w:t>
      </w:r>
      <w:r w:rsidR="00322A2E" w:rsidRPr="00756933">
        <w:rPr>
          <w:rFonts w:ascii="Trebuchet MS" w:hAnsi="Trebuchet MS"/>
          <w:sz w:val="24"/>
          <w:szCs w:val="24"/>
          <w:lang w:val="en-GB"/>
        </w:rPr>
        <w:t xml:space="preserve"> (Ford </w:t>
      </w:r>
      <w:r w:rsidR="006C5835" w:rsidRPr="00756933">
        <w:rPr>
          <w:rFonts w:ascii="Trebuchet MS" w:hAnsi="Trebuchet MS"/>
          <w:sz w:val="24"/>
          <w:szCs w:val="24"/>
          <w:lang w:val="en-GB"/>
        </w:rPr>
        <w:t>and</w:t>
      </w:r>
      <w:r w:rsidR="00322A2E" w:rsidRPr="00756933">
        <w:rPr>
          <w:rFonts w:ascii="Trebuchet MS" w:hAnsi="Trebuchet MS"/>
          <w:sz w:val="24"/>
          <w:szCs w:val="24"/>
          <w:lang w:val="en-GB"/>
        </w:rPr>
        <w:t xml:space="preserve"> Ford, 2012:22)</w:t>
      </w:r>
      <w:r w:rsidR="00322A2E">
        <w:rPr>
          <w:rFonts w:ascii="Trebuchet MS" w:hAnsi="Trebuchet MS"/>
          <w:sz w:val="24"/>
          <w:szCs w:val="24"/>
          <w:lang w:val="en-GB"/>
        </w:rPr>
        <w:t>.</w:t>
      </w:r>
    </w:p>
    <w:p w:rsidR="00941236" w:rsidRPr="00756933" w:rsidRDefault="00941236" w:rsidP="006644A4">
      <w:pPr>
        <w:pStyle w:val="BodyA"/>
        <w:spacing w:after="0" w:line="240" w:lineRule="auto"/>
        <w:rPr>
          <w:rFonts w:ascii="Trebuchet MS" w:eastAsia="Times New Roman" w:hAnsi="Trebuchet MS" w:cs="Times New Roman"/>
          <w:color w:val="C00000"/>
          <w:sz w:val="24"/>
          <w:szCs w:val="24"/>
          <w:u w:color="C00000"/>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However, if we examine this issue through the lens of the </w:t>
      </w:r>
      <w:r>
        <w:rPr>
          <w:rFonts w:ascii="Trebuchet MS" w:hAnsi="Trebuchet MS"/>
          <w:lang w:val="en-GB"/>
        </w:rPr>
        <w:t xml:space="preserve">average </w:t>
      </w:r>
      <w:r w:rsidRPr="00756933">
        <w:rPr>
          <w:rFonts w:ascii="Trebuchet MS" w:hAnsi="Trebuchet MS"/>
          <w:lang w:val="en-GB"/>
        </w:rPr>
        <w:t>employee rather than the formal leader</w:t>
      </w:r>
      <w:r>
        <w:rPr>
          <w:rFonts w:ascii="Trebuchet MS" w:hAnsi="Trebuchet MS"/>
          <w:lang w:val="en-GB"/>
        </w:rPr>
        <w:t xml:space="preserve"> who is all too often subtracted from the notion of an employee</w:t>
      </w:r>
      <w:r w:rsidRPr="00756933">
        <w:rPr>
          <w:rFonts w:ascii="Trebuchet MS" w:hAnsi="Trebuchet MS"/>
          <w:lang w:val="en-GB"/>
        </w:rPr>
        <w:t xml:space="preserve">, a different picture emerges.  A number of studies over the years have pointed to the role of employee involvement and choice as key factors in change initiatives (Burnes, 2014).  The clearest evidence for this comes from </w:t>
      </w:r>
      <w:proofErr w:type="spellStart"/>
      <w:r w:rsidRPr="00756933">
        <w:rPr>
          <w:rFonts w:ascii="Trebuchet MS" w:hAnsi="Trebuchet MS"/>
          <w:lang w:val="en-GB"/>
        </w:rPr>
        <w:t>Oreg</w:t>
      </w:r>
      <w:proofErr w:type="spellEnd"/>
      <w:r w:rsidRPr="00756933">
        <w:rPr>
          <w:rFonts w:ascii="Trebuchet MS" w:hAnsi="Trebuchet MS"/>
          <w:lang w:val="en-GB"/>
        </w:rPr>
        <w:t xml:space="preserve"> et </w:t>
      </w:r>
      <w:proofErr w:type="spellStart"/>
      <w:r w:rsidRPr="00756933">
        <w:rPr>
          <w:rFonts w:ascii="Trebuchet MS" w:hAnsi="Trebuchet MS"/>
          <w:lang w:val="en-GB"/>
        </w:rPr>
        <w:t>al’s</w:t>
      </w:r>
      <w:proofErr w:type="spellEnd"/>
      <w:r w:rsidRPr="00756933">
        <w:rPr>
          <w:rFonts w:ascii="Trebuchet MS" w:hAnsi="Trebuchet MS"/>
          <w:lang w:val="en-GB"/>
        </w:rPr>
        <w:t xml:space="preserve"> (2011) article </w:t>
      </w:r>
      <w:r w:rsidRPr="00756933">
        <w:rPr>
          <w:rFonts w:ascii="Trebuchet MS" w:hAnsi="Trebuchet MS"/>
          <w:i/>
          <w:iCs/>
          <w:lang w:val="en-GB"/>
        </w:rPr>
        <w:t>Change Recipients’ Reactions to Organizational Change: A 60-Year Review of Quantitative Studies</w:t>
      </w:r>
      <w:r w:rsidR="009D4196">
        <w:rPr>
          <w:rFonts w:ascii="Trebuchet MS" w:hAnsi="Trebuchet MS"/>
          <w:lang w:val="en-GB"/>
        </w:rPr>
        <w:t xml:space="preserve">.  </w:t>
      </w:r>
      <w:proofErr w:type="spellStart"/>
      <w:r w:rsidR="009D4196">
        <w:rPr>
          <w:rFonts w:ascii="Trebuchet MS" w:hAnsi="Trebuchet MS"/>
          <w:lang w:val="en-GB"/>
        </w:rPr>
        <w:t>Oreg</w:t>
      </w:r>
      <w:proofErr w:type="spellEnd"/>
      <w:r w:rsidR="009D4196">
        <w:rPr>
          <w:rFonts w:ascii="Trebuchet MS" w:hAnsi="Trebuchet MS"/>
          <w:lang w:val="en-GB"/>
        </w:rPr>
        <w:t xml:space="preserve"> et </w:t>
      </w:r>
      <w:proofErr w:type="spellStart"/>
      <w:r w:rsidR="009D4196">
        <w:rPr>
          <w:rFonts w:ascii="Trebuchet MS" w:hAnsi="Trebuchet MS"/>
          <w:lang w:val="en-GB"/>
        </w:rPr>
        <w:t>al’s</w:t>
      </w:r>
      <w:proofErr w:type="spellEnd"/>
      <w:r w:rsidR="009D4196">
        <w:rPr>
          <w:rFonts w:ascii="Trebuchet MS" w:hAnsi="Trebuchet MS"/>
          <w:lang w:val="en-GB"/>
        </w:rPr>
        <w:t xml:space="preserve"> (2011</w:t>
      </w:r>
      <w:r w:rsidRPr="00756933">
        <w:rPr>
          <w:rFonts w:ascii="Trebuchet MS" w:hAnsi="Trebuchet MS"/>
          <w:lang w:val="en-GB"/>
        </w:rPr>
        <w:t xml:space="preserve">) meta-analysis did not specifically look at the leadership of change, but they did conclude that:   </w:t>
      </w:r>
    </w:p>
    <w:p w:rsidR="00941236" w:rsidRPr="00756933" w:rsidRDefault="00941236" w:rsidP="006644A4">
      <w:pPr>
        <w:pStyle w:val="Body"/>
        <w:rPr>
          <w:rFonts w:ascii="Trebuchet MS" w:hAnsi="Trebuchet MS"/>
          <w:lang w:val="en-GB"/>
        </w:rPr>
      </w:pPr>
    </w:p>
    <w:p w:rsidR="00941236" w:rsidRPr="00756933" w:rsidRDefault="0040608B" w:rsidP="006644A4">
      <w:pPr>
        <w:pStyle w:val="Body"/>
        <w:ind w:left="567"/>
        <w:rPr>
          <w:rFonts w:ascii="Trebuchet MS" w:hAnsi="Trebuchet MS"/>
          <w:lang w:val="en-GB"/>
        </w:rPr>
      </w:pPr>
      <w:r>
        <w:rPr>
          <w:rFonts w:ascii="Trebuchet MS" w:hAnsi="Trebuchet MS"/>
          <w:lang w:val="en-GB"/>
        </w:rPr>
        <w:t>“</w:t>
      </w:r>
      <w:r w:rsidR="00322A2E" w:rsidRPr="00756933">
        <w:rPr>
          <w:rFonts w:ascii="Trebuchet MS" w:hAnsi="Trebuchet MS"/>
          <w:lang w:val="en-GB"/>
        </w:rPr>
        <w:t xml:space="preserve">As a rule, change recipients who experienced high levels of participation tended to report higher readiness and acceptance of change, appraised change as less stressful and exhibited overall support for the change … Participation during the change process was also linked with the experience of positive emotions, a greater understanding of the meaning of change, realizing possible gains associated with the change and greater involvement in implementing </w:t>
      </w:r>
      <w:proofErr w:type="spellStart"/>
      <w:r w:rsidR="00322A2E" w:rsidRPr="00756933">
        <w:rPr>
          <w:rFonts w:ascii="Trebuchet MS" w:hAnsi="Trebuchet MS"/>
          <w:lang w:val="en-GB"/>
        </w:rPr>
        <w:t>behavioral</w:t>
      </w:r>
      <w:proofErr w:type="spellEnd"/>
      <w:r w:rsidR="00322A2E" w:rsidRPr="00756933">
        <w:rPr>
          <w:rFonts w:ascii="Trebuchet MS" w:hAnsi="Trebuchet MS"/>
          <w:lang w:val="en-GB"/>
        </w:rPr>
        <w:t xml:space="preserve"> changes … In addition, participation contributed to change recipients’ sense of competence, improved interpersonal trust, and increased</w:t>
      </w:r>
      <w:r>
        <w:rPr>
          <w:rFonts w:ascii="Trebuchet MS" w:hAnsi="Trebuchet MS"/>
          <w:lang w:val="en-GB"/>
        </w:rPr>
        <w:t xml:space="preserve"> attachment to the organization” (</w:t>
      </w:r>
      <w:proofErr w:type="spellStart"/>
      <w:r>
        <w:rPr>
          <w:rFonts w:ascii="Trebuchet MS" w:hAnsi="Trebuchet MS"/>
          <w:lang w:val="en-GB"/>
        </w:rPr>
        <w:t>Oreg</w:t>
      </w:r>
      <w:proofErr w:type="spellEnd"/>
      <w:r>
        <w:rPr>
          <w:rFonts w:ascii="Trebuchet MS" w:hAnsi="Trebuchet MS"/>
          <w:lang w:val="en-GB"/>
        </w:rPr>
        <w:t xml:space="preserve"> et al</w:t>
      </w:r>
      <w:r w:rsidR="009D4196">
        <w:rPr>
          <w:rFonts w:ascii="Trebuchet MS" w:hAnsi="Trebuchet MS"/>
          <w:lang w:val="en-GB"/>
        </w:rPr>
        <w:t>, 2011:491).</w:t>
      </w:r>
    </w:p>
    <w:p w:rsidR="00941236" w:rsidRPr="00756933" w:rsidRDefault="00941236" w:rsidP="006644A4">
      <w:pPr>
        <w:pStyle w:val="Body"/>
        <w:rPr>
          <w:rFonts w:ascii="Trebuchet MS" w:hAnsi="Trebuchet MS"/>
          <w:lang w:val="en-GB"/>
        </w:rPr>
      </w:pPr>
    </w:p>
    <w:p w:rsidR="000A2DE2" w:rsidRDefault="00322A2E" w:rsidP="006644A4">
      <w:pPr>
        <w:pStyle w:val="Body"/>
        <w:rPr>
          <w:rFonts w:ascii="Trebuchet MS" w:hAnsi="Trebuchet MS"/>
          <w:lang w:val="en-GB"/>
        </w:rPr>
      </w:pPr>
      <w:proofErr w:type="spellStart"/>
      <w:r w:rsidRPr="00756933">
        <w:rPr>
          <w:rFonts w:ascii="Trebuchet MS" w:hAnsi="Trebuchet MS"/>
          <w:lang w:val="en-GB"/>
        </w:rPr>
        <w:t>Oreg</w:t>
      </w:r>
      <w:proofErr w:type="spellEnd"/>
      <w:r w:rsidRPr="00756933">
        <w:rPr>
          <w:rFonts w:ascii="Trebuchet MS" w:hAnsi="Trebuchet MS"/>
          <w:lang w:val="en-GB"/>
        </w:rPr>
        <w:t xml:space="preserve"> et al (2011)</w:t>
      </w:r>
      <w:r>
        <w:rPr>
          <w:rFonts w:ascii="Trebuchet MS" w:hAnsi="Trebuchet MS"/>
          <w:lang w:val="en-GB"/>
        </w:rPr>
        <w:t xml:space="preserve"> </w:t>
      </w:r>
      <w:r w:rsidRPr="00756933">
        <w:rPr>
          <w:rFonts w:ascii="Trebuchet MS" w:hAnsi="Trebuchet MS"/>
          <w:lang w:val="en-GB"/>
        </w:rPr>
        <w:t>found that employee participation was related to perceived procedural justice and trust in those leading change.  Taken together, their findings can be seen to link successful change to the pa</w:t>
      </w:r>
      <w:r w:rsidR="00B8212C">
        <w:rPr>
          <w:rFonts w:ascii="Trebuchet MS" w:hAnsi="Trebuchet MS"/>
          <w:lang w:val="en-GB"/>
        </w:rPr>
        <w:t>rticipative-democratic-ethical</w:t>
      </w:r>
      <w:r w:rsidRPr="00756933">
        <w:rPr>
          <w:rFonts w:ascii="Trebuchet MS" w:hAnsi="Trebuchet MS"/>
          <w:lang w:val="en-GB"/>
        </w:rPr>
        <w:t xml:space="preserve"> approach to change developed by Lewin and promoted by OD practitioners (Burnes and Cooke, 2012).</w:t>
      </w:r>
      <w:r w:rsidR="001D1495">
        <w:rPr>
          <w:rFonts w:ascii="Trebuchet MS" w:hAnsi="Trebuchet MS"/>
          <w:lang w:val="en-GB"/>
        </w:rPr>
        <w:t xml:space="preserve"> </w:t>
      </w:r>
    </w:p>
    <w:p w:rsidR="000A2DE2" w:rsidRDefault="000A2DE2" w:rsidP="006644A4">
      <w:pPr>
        <w:pStyle w:val="Body"/>
        <w:rPr>
          <w:rFonts w:ascii="Trebuchet MS" w:hAnsi="Trebuchet MS"/>
          <w:lang w:val="en-GB"/>
        </w:rPr>
      </w:pPr>
    </w:p>
    <w:p w:rsidR="001A7993" w:rsidRPr="009C1422" w:rsidRDefault="00322A2E" w:rsidP="006644A4">
      <w:pPr>
        <w:pStyle w:val="Body"/>
        <w:rPr>
          <w:rFonts w:ascii="Trebuchet MS" w:hAnsi="Trebuchet MS"/>
          <w:lang w:val="en-GB"/>
        </w:rPr>
      </w:pPr>
      <w:r w:rsidRPr="00756933">
        <w:rPr>
          <w:rFonts w:ascii="Trebuchet MS" w:hAnsi="Trebuchet MS"/>
          <w:lang w:val="en-GB"/>
        </w:rPr>
        <w:t xml:space="preserve">Therefore, whilst Parry (2011), Ford and Ford (2012), and Hughes (2015) challenge the evidential basis of many of the claims made for change leadership, others, notably </w:t>
      </w:r>
      <w:proofErr w:type="spellStart"/>
      <w:r w:rsidRPr="00756933">
        <w:rPr>
          <w:rFonts w:ascii="Trebuchet MS" w:hAnsi="Trebuchet MS"/>
          <w:lang w:val="en-GB"/>
        </w:rPr>
        <w:t>Oreg</w:t>
      </w:r>
      <w:proofErr w:type="spellEnd"/>
      <w:r w:rsidRPr="00756933">
        <w:rPr>
          <w:rFonts w:ascii="Trebuchet MS" w:hAnsi="Trebuchet MS"/>
          <w:lang w:val="en-GB"/>
        </w:rPr>
        <w:t xml:space="preserve"> at </w:t>
      </w:r>
      <w:proofErr w:type="spellStart"/>
      <w:r w:rsidRPr="00756933">
        <w:rPr>
          <w:rFonts w:ascii="Trebuchet MS" w:hAnsi="Trebuchet MS"/>
          <w:lang w:val="en-GB"/>
        </w:rPr>
        <w:t>al</w:t>
      </w:r>
      <w:proofErr w:type="spellEnd"/>
      <w:r w:rsidRPr="00756933">
        <w:rPr>
          <w:rFonts w:ascii="Trebuchet MS" w:hAnsi="Trebuchet MS"/>
          <w:lang w:val="en-GB"/>
        </w:rPr>
        <w:t xml:space="preserve"> (2011) and Burnes and Cook (2012) do argue that the Lewin/OD approach to change leadership does have empirical and theoretical support.</w:t>
      </w:r>
      <w:r w:rsidR="00B77EEE">
        <w:rPr>
          <w:rFonts w:ascii="Trebuchet MS" w:hAnsi="Trebuchet MS"/>
          <w:lang w:val="en-GB"/>
        </w:rPr>
        <w:t xml:space="preserve"> </w:t>
      </w:r>
      <w:r w:rsidR="001A7993">
        <w:rPr>
          <w:rFonts w:ascii="Trebuchet MS" w:hAnsi="Trebuchet MS"/>
          <w:lang w:val="en-GB"/>
        </w:rPr>
        <w:t>The</w:t>
      </w:r>
      <w:r w:rsidR="00100BA9">
        <w:rPr>
          <w:rFonts w:ascii="Trebuchet MS" w:hAnsi="Trebuchet MS"/>
          <w:lang w:val="en-GB"/>
        </w:rPr>
        <w:t xml:space="preserve"> </w:t>
      </w:r>
      <w:r w:rsidR="001A7993">
        <w:rPr>
          <w:rFonts w:ascii="Trebuchet MS" w:hAnsi="Trebuchet MS"/>
          <w:lang w:val="en-GB"/>
        </w:rPr>
        <w:t>challenge</w:t>
      </w:r>
      <w:r w:rsidR="00100BA9">
        <w:rPr>
          <w:rFonts w:ascii="Trebuchet MS" w:hAnsi="Trebuchet MS"/>
          <w:lang w:val="en-GB"/>
        </w:rPr>
        <w:t xml:space="preserve"> lays</w:t>
      </w:r>
      <w:r w:rsidR="00040FA1">
        <w:rPr>
          <w:rFonts w:ascii="Trebuchet MS" w:hAnsi="Trebuchet MS"/>
          <w:lang w:val="en-GB"/>
        </w:rPr>
        <w:t xml:space="preserve"> in the notion that many</w:t>
      </w:r>
      <w:r w:rsidR="00100BA9">
        <w:rPr>
          <w:rFonts w:ascii="Trebuchet MS" w:hAnsi="Trebuchet MS"/>
          <w:lang w:val="en-GB"/>
        </w:rPr>
        <w:t xml:space="preserve"> believe to be on the right track with the current organisational change leadership orthodox</w:t>
      </w:r>
      <w:r w:rsidR="0027571C">
        <w:rPr>
          <w:rFonts w:ascii="Trebuchet MS" w:hAnsi="Trebuchet MS"/>
          <w:lang w:val="en-GB"/>
        </w:rPr>
        <w:t>y</w:t>
      </w:r>
      <w:r w:rsidR="00D543C2">
        <w:rPr>
          <w:rFonts w:ascii="Trebuchet MS" w:hAnsi="Trebuchet MS"/>
          <w:lang w:val="en-GB"/>
        </w:rPr>
        <w:t xml:space="preserve">. However, </w:t>
      </w:r>
      <w:r w:rsidR="001A7993">
        <w:rPr>
          <w:rFonts w:ascii="Trebuchet MS" w:hAnsi="Trebuchet MS"/>
          <w:lang w:val="en-GB"/>
        </w:rPr>
        <w:t xml:space="preserve">we believe </w:t>
      </w:r>
      <w:r w:rsidR="00100BA9">
        <w:rPr>
          <w:rFonts w:ascii="Trebuchet MS" w:hAnsi="Trebuchet MS"/>
          <w:lang w:val="en-GB"/>
        </w:rPr>
        <w:t>the orthodox</w:t>
      </w:r>
      <w:r w:rsidR="0027571C">
        <w:rPr>
          <w:rFonts w:ascii="Trebuchet MS" w:hAnsi="Trebuchet MS"/>
          <w:lang w:val="en-GB"/>
        </w:rPr>
        <w:t>y</w:t>
      </w:r>
      <w:r w:rsidR="00100BA9">
        <w:rPr>
          <w:rFonts w:ascii="Trebuchet MS" w:hAnsi="Trebuchet MS"/>
          <w:lang w:val="en-GB"/>
        </w:rPr>
        <w:t xml:space="preserve"> </w:t>
      </w:r>
      <w:r w:rsidR="00D543C2">
        <w:rPr>
          <w:rFonts w:ascii="Trebuchet MS" w:hAnsi="Trebuchet MS"/>
          <w:lang w:val="en-GB"/>
        </w:rPr>
        <w:t>itself</w:t>
      </w:r>
      <w:r w:rsidR="001A7993">
        <w:rPr>
          <w:rFonts w:ascii="Trebuchet MS" w:hAnsi="Trebuchet MS"/>
          <w:lang w:val="en-GB"/>
        </w:rPr>
        <w:t xml:space="preserve"> is flawed, and that an alternative is required.</w:t>
      </w:r>
    </w:p>
    <w:p w:rsidR="003A4939" w:rsidRDefault="003A4939" w:rsidP="006644A4">
      <w:pPr>
        <w:pStyle w:val="Body"/>
        <w:rPr>
          <w:rFonts w:ascii="Trebuchet MS" w:hAnsi="Trebuchet MS"/>
          <w:sz w:val="28"/>
          <w:szCs w:val="28"/>
          <w:lang w:val="en-GB"/>
        </w:rPr>
      </w:pPr>
    </w:p>
    <w:p w:rsidR="003A4939" w:rsidRDefault="003A4939" w:rsidP="006644A4">
      <w:pPr>
        <w:pStyle w:val="Body"/>
        <w:rPr>
          <w:rFonts w:ascii="Trebuchet MS" w:hAnsi="Trebuchet MS"/>
          <w:sz w:val="28"/>
          <w:szCs w:val="28"/>
          <w:lang w:val="en-GB"/>
        </w:rPr>
      </w:pPr>
    </w:p>
    <w:p w:rsidR="00941236" w:rsidRPr="00334C52" w:rsidRDefault="00322A2E" w:rsidP="006644A4">
      <w:pPr>
        <w:pStyle w:val="Body"/>
        <w:rPr>
          <w:rFonts w:ascii="Trebuchet MS" w:hAnsi="Trebuchet MS"/>
          <w:sz w:val="28"/>
          <w:szCs w:val="28"/>
          <w:lang w:val="en-GB"/>
        </w:rPr>
      </w:pPr>
      <w:r w:rsidRPr="00334C52">
        <w:rPr>
          <w:rFonts w:ascii="Trebuchet MS" w:hAnsi="Trebuchet MS"/>
          <w:sz w:val="28"/>
          <w:szCs w:val="28"/>
          <w:lang w:val="en-GB"/>
        </w:rPr>
        <w:t xml:space="preserve">Organisational change leadership as an ethical process </w:t>
      </w:r>
    </w:p>
    <w:p w:rsidR="00334C52" w:rsidRPr="00756933" w:rsidRDefault="00334C52" w:rsidP="006644A4">
      <w:pPr>
        <w:pStyle w:val="Body"/>
        <w:rPr>
          <w:rFonts w:ascii="Trebuchet MS" w:eastAsia="Times New Roman Bold" w:hAnsi="Trebuchet MS" w:cs="Times New Roman Bold"/>
          <w:lang w:val="en-GB"/>
        </w:rPr>
      </w:pPr>
    </w:p>
    <w:p w:rsidR="005866ED" w:rsidRDefault="005866ED" w:rsidP="006644A4">
      <w:pPr>
        <w:pStyle w:val="Body"/>
        <w:rPr>
          <w:rFonts w:ascii="Trebuchet MS" w:hAnsi="Trebuchet MS"/>
          <w:lang w:val="en-GB"/>
        </w:rPr>
      </w:pPr>
      <w:r>
        <w:rPr>
          <w:rFonts w:ascii="Trebuchet MS" w:hAnsi="Trebuchet MS"/>
          <w:lang w:val="en-GB"/>
        </w:rPr>
        <w:t>In both</w:t>
      </w:r>
      <w:r w:rsidR="00322A2E" w:rsidRPr="00756933">
        <w:rPr>
          <w:rFonts w:ascii="Trebuchet MS" w:hAnsi="Trebuchet MS"/>
          <w:lang w:val="en-GB"/>
        </w:rPr>
        <w:t xml:space="preserve"> private and organisational lives, we judge the appropriateness of our own actions and those of others based on our ethical beliefs, i.e. what we judge to be good or bad behaviour, what we see as right or wrong (Jones et al. 2000). As Wines (2008: 484) commented: “At bedrock, those who profess ethics believe that human beings are autonomous moral actors capable of making meaningful choices”. </w:t>
      </w:r>
    </w:p>
    <w:p w:rsidR="005866ED" w:rsidRDefault="005866ED" w:rsidP="006644A4">
      <w:pPr>
        <w:pStyle w:val="Body"/>
        <w:rPr>
          <w:rFonts w:ascii="Trebuchet MS" w:hAnsi="Trebuchet MS"/>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Pettit (2003) and Wood-Harper et al (1996) note that writers on ethics can be divided into two philosophical groupings: consequentialists and non-consequentialist. Consequentialists take a teleological perspective on ethics, maintaining that ethical values must </w:t>
      </w:r>
      <w:r w:rsidR="00D24BFB">
        <w:rPr>
          <w:rFonts w:ascii="Trebuchet MS" w:hAnsi="Trebuchet MS"/>
          <w:lang w:val="en-GB"/>
        </w:rPr>
        <w:t>be actively promoted and judged on their</w:t>
      </w:r>
      <w:r w:rsidRPr="00756933">
        <w:rPr>
          <w:rFonts w:ascii="Trebuchet MS" w:hAnsi="Trebuchet MS"/>
          <w:lang w:val="en-GB"/>
        </w:rPr>
        <w:t xml:space="preserve"> ou</w:t>
      </w:r>
      <w:r w:rsidR="00D24BFB">
        <w:rPr>
          <w:rFonts w:ascii="Trebuchet MS" w:hAnsi="Trebuchet MS"/>
          <w:lang w:val="en-GB"/>
        </w:rPr>
        <w:t>tcomes rather than</w:t>
      </w:r>
      <w:r w:rsidR="00B66E73">
        <w:rPr>
          <w:rFonts w:ascii="Trebuchet MS" w:hAnsi="Trebuchet MS"/>
          <w:lang w:val="en-GB"/>
        </w:rPr>
        <w:t xml:space="preserve"> intent.  Hence, t</w:t>
      </w:r>
      <w:r w:rsidRPr="00756933">
        <w:rPr>
          <w:rFonts w:ascii="Trebuchet MS" w:hAnsi="Trebuchet MS"/>
          <w:lang w:val="en-GB"/>
        </w:rPr>
        <w:t xml:space="preserve">he consequentialist stance seems to be most closely in line with how organisations and their </w:t>
      </w:r>
      <w:r>
        <w:rPr>
          <w:rFonts w:ascii="Trebuchet MS" w:hAnsi="Trebuchet MS"/>
          <w:lang w:val="en-GB"/>
        </w:rPr>
        <w:t xml:space="preserve">formal </w:t>
      </w:r>
      <w:r w:rsidRPr="00756933">
        <w:rPr>
          <w:rFonts w:ascii="Trebuchet MS" w:hAnsi="Trebuchet MS"/>
          <w:lang w:val="en-GB"/>
        </w:rPr>
        <w:t>leaders are judged, i.e. not by what they set out to achieve, bu</w:t>
      </w:r>
      <w:r>
        <w:rPr>
          <w:rFonts w:ascii="Trebuchet MS" w:hAnsi="Trebuchet MS"/>
          <w:lang w:val="en-GB"/>
        </w:rPr>
        <w:t>t by what they actually achieve</w:t>
      </w:r>
      <w:r w:rsidRPr="00756933">
        <w:rPr>
          <w:rFonts w:ascii="Trebuchet MS" w:hAnsi="Trebuchet MS"/>
          <w:lang w:val="en-GB"/>
        </w:rPr>
        <w:t>.  For example, those world leaders who signed up to the Paris climate change deal in December 2015 will be judged not by the fact that they signed the deal, but by whether or not it achieves the positive outcomes it promises (Hamilton, 2016).  Similarly, after the Deep Water Horizon disaster (Goldenberg 2010), BP is not being judged by its intentions to reform its practices, but by the outcomes of those intentions.  In the same way, after the 2008 financial crisis (</w:t>
      </w:r>
      <w:proofErr w:type="spellStart"/>
      <w:r w:rsidRPr="00756933">
        <w:rPr>
          <w:rFonts w:ascii="Trebuchet MS" w:hAnsi="Trebuchet MS"/>
          <w:lang w:val="en-GB"/>
        </w:rPr>
        <w:t>Wearden</w:t>
      </w:r>
      <w:proofErr w:type="spellEnd"/>
      <w:r w:rsidRPr="00756933">
        <w:rPr>
          <w:rFonts w:ascii="Trebuchet MS" w:hAnsi="Trebuchet MS"/>
          <w:lang w:val="en-GB"/>
        </w:rPr>
        <w:t xml:space="preserve"> et al, 2008), we judge the financial institutions not by their promises to behave better in future, but by the results of those promises. </w:t>
      </w:r>
    </w:p>
    <w:p w:rsidR="00941236" w:rsidRPr="00756933" w:rsidRDefault="00941236" w:rsidP="006644A4">
      <w:pPr>
        <w:pStyle w:val="Body"/>
        <w:rPr>
          <w:rFonts w:ascii="Trebuchet MS" w:hAnsi="Trebuchet MS"/>
          <w:lang w:val="en-GB"/>
        </w:rPr>
      </w:pPr>
    </w:p>
    <w:p w:rsidR="00941236" w:rsidRPr="00756933" w:rsidRDefault="00322A2E" w:rsidP="006644A4">
      <w:pPr>
        <w:pStyle w:val="Body"/>
        <w:rPr>
          <w:rFonts w:ascii="Trebuchet MS" w:hAnsi="Trebuchet MS"/>
          <w:lang w:val="en-GB"/>
        </w:rPr>
      </w:pPr>
      <w:proofErr w:type="spellStart"/>
      <w:r w:rsidRPr="00756933">
        <w:rPr>
          <w:rFonts w:ascii="Trebuchet MS" w:hAnsi="Trebuchet MS"/>
          <w:lang w:val="en-GB"/>
        </w:rPr>
        <w:t>Thiroux</w:t>
      </w:r>
      <w:proofErr w:type="spellEnd"/>
      <w:r w:rsidRPr="00756933">
        <w:rPr>
          <w:rFonts w:ascii="Trebuchet MS" w:hAnsi="Trebuchet MS"/>
          <w:lang w:val="en-GB"/>
        </w:rPr>
        <w:t xml:space="preserve"> and </w:t>
      </w:r>
      <w:proofErr w:type="spellStart"/>
      <w:r w:rsidRPr="00756933">
        <w:rPr>
          <w:rFonts w:ascii="Trebuchet MS" w:hAnsi="Trebuchet MS"/>
          <w:lang w:val="en-GB"/>
        </w:rPr>
        <w:t>Krasemann</w:t>
      </w:r>
      <w:proofErr w:type="spellEnd"/>
      <w:r w:rsidRPr="00756933">
        <w:rPr>
          <w:rFonts w:ascii="Trebuchet MS" w:hAnsi="Trebuchet MS"/>
          <w:lang w:val="en-GB"/>
        </w:rPr>
        <w:t xml:space="preserve"> (2007) note that ethical consequentialism is </w:t>
      </w:r>
      <w:r w:rsidR="00EC377A">
        <w:rPr>
          <w:rFonts w:ascii="Trebuchet MS" w:hAnsi="Trebuchet MS"/>
          <w:lang w:val="en-GB"/>
        </w:rPr>
        <w:t xml:space="preserve">further </w:t>
      </w:r>
      <w:r w:rsidRPr="00756933">
        <w:rPr>
          <w:rFonts w:ascii="Trebuchet MS" w:hAnsi="Trebuchet MS"/>
          <w:lang w:val="en-GB"/>
        </w:rPr>
        <w:t xml:space="preserve">divided into three main subsets. First, altruistic consequentialism originates with the work of the philosopher </w:t>
      </w:r>
      <w:proofErr w:type="spellStart"/>
      <w:r w:rsidRPr="00756933">
        <w:rPr>
          <w:rFonts w:ascii="Trebuchet MS" w:hAnsi="Trebuchet MS"/>
          <w:lang w:val="en-GB"/>
        </w:rPr>
        <w:t>August</w:t>
      </w:r>
      <w:r>
        <w:rPr>
          <w:rFonts w:ascii="Trebuchet MS" w:hAnsi="Trebuchet MS"/>
          <w:lang w:val="en-GB"/>
        </w:rPr>
        <w:t>e</w:t>
      </w:r>
      <w:proofErr w:type="spellEnd"/>
      <w:r>
        <w:rPr>
          <w:rFonts w:ascii="Trebuchet MS" w:hAnsi="Trebuchet MS"/>
          <w:lang w:val="en-GB"/>
        </w:rPr>
        <w:t xml:space="preserve"> Comte, who was writing in</w:t>
      </w:r>
      <w:r w:rsidR="00815BE3">
        <w:rPr>
          <w:rFonts w:ascii="Trebuchet MS" w:hAnsi="Trebuchet MS"/>
          <w:lang w:val="en-GB"/>
        </w:rPr>
        <w:t xml:space="preserve"> the</w:t>
      </w:r>
      <w:r>
        <w:rPr>
          <w:rFonts w:ascii="Trebuchet MS" w:hAnsi="Trebuchet MS"/>
          <w:lang w:val="en-GB"/>
        </w:rPr>
        <w:t xml:space="preserve"> 19</w:t>
      </w:r>
      <w:r w:rsidRPr="00322A2E">
        <w:rPr>
          <w:rFonts w:ascii="Trebuchet MS" w:hAnsi="Trebuchet MS"/>
          <w:vertAlign w:val="superscript"/>
          <w:lang w:val="en-GB"/>
        </w:rPr>
        <w:t>th</w:t>
      </w:r>
      <w:r>
        <w:rPr>
          <w:rFonts w:ascii="Trebuchet MS" w:hAnsi="Trebuchet MS"/>
          <w:lang w:val="en-GB"/>
        </w:rPr>
        <w:t xml:space="preserve"> </w:t>
      </w:r>
      <w:r w:rsidRPr="00756933">
        <w:rPr>
          <w:rFonts w:ascii="Trebuchet MS" w:hAnsi="Trebuchet MS"/>
          <w:lang w:val="en-GB"/>
        </w:rPr>
        <w:t xml:space="preserve">century.  He described altruism as the impartial pursuit of the welfare of others (Blackburn 2008; Comte </w:t>
      </w:r>
      <w:r w:rsidR="00C927F2">
        <w:rPr>
          <w:rFonts w:ascii="Trebuchet MS" w:hAnsi="Trebuchet MS"/>
          <w:lang w:val="en-GB"/>
        </w:rPr>
        <w:t xml:space="preserve">1875). From this perspective, </w:t>
      </w:r>
      <w:r w:rsidRPr="00756933">
        <w:rPr>
          <w:rFonts w:ascii="Trebuchet MS" w:hAnsi="Trebuchet MS"/>
          <w:lang w:val="en-GB"/>
        </w:rPr>
        <w:t>leader</w:t>
      </w:r>
      <w:r w:rsidR="00C927F2">
        <w:rPr>
          <w:rFonts w:ascii="Trebuchet MS" w:hAnsi="Trebuchet MS"/>
          <w:lang w:val="en-GB"/>
        </w:rPr>
        <w:t>s</w:t>
      </w:r>
      <w:r w:rsidRPr="00756933">
        <w:rPr>
          <w:rFonts w:ascii="Trebuchet MS" w:hAnsi="Trebuchet MS"/>
          <w:lang w:val="en-GB"/>
        </w:rPr>
        <w:t xml:space="preserve"> could be expected to sacrifice their own interests </w:t>
      </w:r>
      <w:r w:rsidR="007A5162">
        <w:rPr>
          <w:rFonts w:ascii="Trebuchet MS" w:hAnsi="Trebuchet MS"/>
          <w:lang w:val="en-GB"/>
        </w:rPr>
        <w:t xml:space="preserve">if not aligned to </w:t>
      </w:r>
      <w:r>
        <w:rPr>
          <w:rFonts w:ascii="Trebuchet MS" w:hAnsi="Trebuchet MS"/>
          <w:lang w:val="en-GB"/>
        </w:rPr>
        <w:t>the interests of the overall majority of stakeholders</w:t>
      </w:r>
      <w:r w:rsidRPr="00756933">
        <w:rPr>
          <w:rFonts w:ascii="Trebuchet MS" w:hAnsi="Trebuchet MS"/>
          <w:lang w:val="en-GB"/>
        </w:rPr>
        <w:t xml:space="preserve">. </w:t>
      </w:r>
    </w:p>
    <w:p w:rsidR="00941236" w:rsidRPr="00756933" w:rsidRDefault="00941236" w:rsidP="006644A4">
      <w:pPr>
        <w:pStyle w:val="Body"/>
        <w:rPr>
          <w:rFonts w:ascii="Trebuchet MS" w:hAnsi="Trebuchet MS"/>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Second, individual (egoistic) consequentialism originates from philosophical writings of Thomas H</w:t>
      </w:r>
      <w:r w:rsidR="00756C0C">
        <w:rPr>
          <w:rFonts w:ascii="Trebuchet MS" w:hAnsi="Trebuchet MS"/>
          <w:lang w:val="en-GB"/>
        </w:rPr>
        <w:t>obbes who, working in the 17</w:t>
      </w:r>
      <w:r w:rsidR="00756C0C" w:rsidRPr="00756C0C">
        <w:rPr>
          <w:rFonts w:ascii="Trebuchet MS" w:hAnsi="Trebuchet MS"/>
          <w:vertAlign w:val="superscript"/>
          <w:lang w:val="en-GB"/>
        </w:rPr>
        <w:t>th</w:t>
      </w:r>
      <w:r w:rsidR="00756C0C">
        <w:rPr>
          <w:rFonts w:ascii="Trebuchet MS" w:hAnsi="Trebuchet MS"/>
          <w:lang w:val="en-GB"/>
        </w:rPr>
        <w:t xml:space="preserve"> </w:t>
      </w:r>
      <w:r w:rsidRPr="00756933">
        <w:rPr>
          <w:rFonts w:ascii="Trebuchet MS" w:hAnsi="Trebuchet MS"/>
          <w:lang w:val="en-GB"/>
        </w:rPr>
        <w:t>century, argued that human nature is based on the egoistic pursuit of self-interest (Jones 1980).  For those who support this variety of consequentialism, an action is ethical if it produces the best results for the individual who takes that action.  Thus, leaders are acting ethically if they pursue their own self-interest.</w:t>
      </w:r>
    </w:p>
    <w:p w:rsidR="00941236" w:rsidRPr="00756933" w:rsidRDefault="00941236" w:rsidP="006644A4">
      <w:pPr>
        <w:pStyle w:val="Body"/>
        <w:rPr>
          <w:rFonts w:ascii="Trebuchet MS" w:hAnsi="Trebuchet MS"/>
          <w:lang w:val="en-GB"/>
        </w:rPr>
      </w:pPr>
    </w:p>
    <w:p w:rsidR="00756C0C" w:rsidRDefault="00322A2E" w:rsidP="006644A4">
      <w:pPr>
        <w:pStyle w:val="Body"/>
        <w:rPr>
          <w:rFonts w:ascii="Trebuchet MS" w:hAnsi="Trebuchet MS"/>
          <w:lang w:val="en-GB"/>
        </w:rPr>
      </w:pPr>
      <w:r w:rsidRPr="00756933">
        <w:rPr>
          <w:rFonts w:ascii="Trebuchet MS" w:hAnsi="Trebuchet MS"/>
          <w:lang w:val="en-GB"/>
        </w:rPr>
        <w:t xml:space="preserve">Third, utilitarian consequentialism, though developed by Bentham (Goldworth 1983; </w:t>
      </w:r>
      <w:proofErr w:type="spellStart"/>
      <w:r w:rsidRPr="00756933">
        <w:rPr>
          <w:rFonts w:ascii="Trebuchet MS" w:hAnsi="Trebuchet MS"/>
          <w:lang w:val="en-GB"/>
        </w:rPr>
        <w:t>Mertens</w:t>
      </w:r>
      <w:proofErr w:type="spellEnd"/>
      <w:r w:rsidRPr="00756933">
        <w:rPr>
          <w:rFonts w:ascii="Trebuchet MS" w:hAnsi="Trebuchet MS"/>
          <w:lang w:val="en-GB"/>
        </w:rPr>
        <w:t xml:space="preserve"> and Dhillon 1999), Mill (2002) and Sidgwick (1981), it is Bentham’s definition of utilitari</w:t>
      </w:r>
      <w:r w:rsidR="00EC377A">
        <w:rPr>
          <w:rFonts w:ascii="Trebuchet MS" w:hAnsi="Trebuchet MS"/>
          <w:lang w:val="en-GB"/>
        </w:rPr>
        <w:t>anism that tends to hold sway: “</w:t>
      </w:r>
      <w:r w:rsidRPr="00756933">
        <w:rPr>
          <w:rFonts w:ascii="Trebuchet MS" w:hAnsi="Trebuchet MS"/>
          <w:lang w:val="en-GB"/>
        </w:rPr>
        <w:t xml:space="preserve">…of the various possibilities open to us in any given case, we ought to choose that which will produce the greatest happiness (i.e. pleasure) to </w:t>
      </w:r>
      <w:r w:rsidR="00EC377A">
        <w:rPr>
          <w:rFonts w:ascii="Trebuchet MS" w:hAnsi="Trebuchet MS"/>
          <w:lang w:val="en-GB"/>
        </w:rPr>
        <w:t>the greatest number”</w:t>
      </w:r>
      <w:r w:rsidRPr="00756933">
        <w:rPr>
          <w:rFonts w:ascii="Trebuchet MS" w:hAnsi="Trebuchet MS"/>
          <w:lang w:val="en-GB"/>
        </w:rPr>
        <w:t xml:space="preserve"> (Jones 1980: 368). In terms of leadership, this challenges the narrow self-interest - profit at any price – philosophy of the neo-liberals who have dominated organisational thinking for the last 30 years or so (Stiglitz, 2010).  Instead, utilitarianism is much more aligned with the thinking of the sustainability movement, which seeks to promote the ‘Triple Bottom Line’ philosophy – People, Planet and Profit</w:t>
      </w:r>
      <w:r w:rsidR="00756C0C">
        <w:rPr>
          <w:rFonts w:ascii="Trebuchet MS" w:hAnsi="Trebuchet MS"/>
          <w:lang w:val="en-GB"/>
        </w:rPr>
        <w:t xml:space="preserve"> (</w:t>
      </w:r>
      <w:proofErr w:type="spellStart"/>
      <w:r w:rsidR="00756C0C">
        <w:rPr>
          <w:rFonts w:ascii="Trebuchet MS" w:hAnsi="Trebuchet MS"/>
          <w:lang w:val="en-GB"/>
        </w:rPr>
        <w:t>TBL</w:t>
      </w:r>
      <w:proofErr w:type="spellEnd"/>
      <w:r w:rsidR="00756C0C">
        <w:rPr>
          <w:rFonts w:ascii="Trebuchet MS" w:hAnsi="Trebuchet MS"/>
          <w:lang w:val="en-GB"/>
        </w:rPr>
        <w:t>)</w:t>
      </w:r>
      <w:r w:rsidRPr="00756933">
        <w:rPr>
          <w:rFonts w:ascii="Trebuchet MS" w:hAnsi="Trebuchet MS"/>
          <w:lang w:val="en-GB"/>
        </w:rPr>
        <w:t xml:space="preserve"> (Savita and Weber, 2014). </w:t>
      </w:r>
    </w:p>
    <w:p w:rsidR="00525CC5" w:rsidRDefault="00525CC5" w:rsidP="006644A4">
      <w:pPr>
        <w:pStyle w:val="Body"/>
        <w:rPr>
          <w:rFonts w:ascii="Trebuchet MS" w:hAnsi="Trebuchet MS"/>
          <w:lang w:val="en-GB"/>
        </w:rPr>
      </w:pPr>
    </w:p>
    <w:p w:rsidR="00941236" w:rsidRPr="00756933" w:rsidRDefault="00756C0C" w:rsidP="006644A4">
      <w:pPr>
        <w:pStyle w:val="Body"/>
        <w:rPr>
          <w:rFonts w:ascii="Trebuchet MS" w:hAnsi="Trebuchet MS"/>
          <w:lang w:val="en-GB"/>
        </w:rPr>
      </w:pPr>
      <w:r>
        <w:rPr>
          <w:rFonts w:ascii="Trebuchet MS" w:hAnsi="Trebuchet MS"/>
          <w:lang w:val="en-GB"/>
        </w:rPr>
        <w:t>A</w:t>
      </w:r>
      <w:r w:rsidR="00322A2E" w:rsidRPr="00756933">
        <w:rPr>
          <w:rFonts w:ascii="Trebuchet MS" w:hAnsi="Trebuchet MS"/>
          <w:lang w:val="en-GB"/>
        </w:rPr>
        <w:t>pplying the utilitarian con</w:t>
      </w:r>
      <w:r>
        <w:rPr>
          <w:rFonts w:ascii="Trebuchet MS" w:hAnsi="Trebuchet MS"/>
          <w:lang w:val="en-GB"/>
        </w:rPr>
        <w:t>sequentialism approach,</w:t>
      </w:r>
      <w:r w:rsidR="00322A2E" w:rsidRPr="00756933">
        <w:rPr>
          <w:rFonts w:ascii="Trebuchet MS" w:hAnsi="Trebuchet MS"/>
          <w:lang w:val="en-GB"/>
        </w:rPr>
        <w:t xml:space="preserve"> leaders can still pursue their own self-interest, but this must be aligned with those of the majority of the stakeholders, including the needs of w</w:t>
      </w:r>
      <w:r>
        <w:rPr>
          <w:rFonts w:ascii="Trebuchet MS" w:hAnsi="Trebuchet MS"/>
          <w:lang w:val="en-GB"/>
        </w:rPr>
        <w:t>ider society. This utilitarian</w:t>
      </w:r>
      <w:r w:rsidR="00322A2E" w:rsidRPr="00756933">
        <w:rPr>
          <w:rFonts w:ascii="Trebuchet MS" w:hAnsi="Trebuchet MS"/>
          <w:lang w:val="en-GB"/>
        </w:rPr>
        <w:t xml:space="preserve"> ‘greatest </w:t>
      </w:r>
      <w:r>
        <w:rPr>
          <w:rFonts w:ascii="Trebuchet MS" w:hAnsi="Trebuchet MS"/>
          <w:lang w:val="en-GB"/>
        </w:rPr>
        <w:t xml:space="preserve">good for the greatest number’ </w:t>
      </w:r>
      <w:r w:rsidR="00322A2E" w:rsidRPr="00756933">
        <w:rPr>
          <w:rFonts w:ascii="Trebuchet MS" w:hAnsi="Trebuchet MS"/>
          <w:lang w:val="en-GB"/>
        </w:rPr>
        <w:t>perspective is most cl</w:t>
      </w:r>
      <w:r>
        <w:rPr>
          <w:rFonts w:ascii="Trebuchet MS" w:hAnsi="Trebuchet MS"/>
          <w:lang w:val="en-GB"/>
        </w:rPr>
        <w:t xml:space="preserve">osely </w:t>
      </w:r>
      <w:r w:rsidR="00BD6EAA">
        <w:rPr>
          <w:rFonts w:ascii="Trebuchet MS" w:hAnsi="Trebuchet MS"/>
          <w:lang w:val="en-GB"/>
        </w:rPr>
        <w:t>associated with the</w:t>
      </w:r>
      <w:r>
        <w:rPr>
          <w:rFonts w:ascii="Trebuchet MS" w:hAnsi="Trebuchet MS"/>
          <w:lang w:val="en-GB"/>
        </w:rPr>
        <w:t xml:space="preserve"> 18</w:t>
      </w:r>
      <w:r w:rsidRPr="00756C0C">
        <w:rPr>
          <w:rFonts w:ascii="Trebuchet MS" w:hAnsi="Trebuchet MS"/>
          <w:vertAlign w:val="superscript"/>
          <w:lang w:val="en-GB"/>
        </w:rPr>
        <w:t>th</w:t>
      </w:r>
      <w:r>
        <w:rPr>
          <w:rFonts w:ascii="Trebuchet MS" w:hAnsi="Trebuchet MS"/>
          <w:lang w:val="en-GB"/>
        </w:rPr>
        <w:t xml:space="preserve"> </w:t>
      </w:r>
      <w:r w:rsidR="00322A2E" w:rsidRPr="00756933">
        <w:rPr>
          <w:rFonts w:ascii="Trebuchet MS" w:hAnsi="Trebuchet MS"/>
          <w:lang w:val="en-GB"/>
        </w:rPr>
        <w:t>and 19</w:t>
      </w:r>
      <w:r w:rsidR="00322A2E" w:rsidRPr="00756933">
        <w:rPr>
          <w:rFonts w:ascii="Trebuchet MS" w:hAnsi="Trebuchet MS"/>
          <w:vertAlign w:val="superscript"/>
          <w:lang w:val="en-GB"/>
        </w:rPr>
        <w:t>th</w:t>
      </w:r>
      <w:r w:rsidR="00322A2E" w:rsidRPr="00756933">
        <w:rPr>
          <w:rFonts w:ascii="Trebuchet MS" w:hAnsi="Trebuchet MS"/>
          <w:lang w:val="en-GB"/>
        </w:rPr>
        <w:t xml:space="preserve"> century philosophe</w:t>
      </w:r>
      <w:r>
        <w:rPr>
          <w:rFonts w:ascii="Trebuchet MS" w:hAnsi="Trebuchet MS"/>
          <w:lang w:val="en-GB"/>
        </w:rPr>
        <w:t xml:space="preserve">rs and social reformers </w:t>
      </w:r>
      <w:r w:rsidR="00322A2E" w:rsidRPr="00756933">
        <w:rPr>
          <w:rFonts w:ascii="Trebuchet MS" w:hAnsi="Trebuchet MS"/>
          <w:lang w:val="en-GB"/>
        </w:rPr>
        <w:t xml:space="preserve">Jeremy Bentham (Goldworth 1983), John Stuart Mill (2002) and Henry Sidgwick (1981). </w:t>
      </w:r>
    </w:p>
    <w:p w:rsidR="00941236" w:rsidRPr="00756933" w:rsidRDefault="00941236" w:rsidP="006644A4">
      <w:pPr>
        <w:pStyle w:val="Body"/>
        <w:rPr>
          <w:rFonts w:ascii="Trebuchet MS" w:hAnsi="Trebuchet MS"/>
          <w:lang w:val="en-GB"/>
        </w:rPr>
      </w:pPr>
    </w:p>
    <w:p w:rsidR="00941236" w:rsidRPr="00756933" w:rsidRDefault="00322A2E" w:rsidP="006644A4">
      <w:pPr>
        <w:pStyle w:val="Body"/>
        <w:rPr>
          <w:rFonts w:ascii="Trebuchet MS" w:eastAsia="Times New Roman Bold" w:hAnsi="Trebuchet MS" w:cs="Times New Roman Bold"/>
          <w:lang w:val="en-GB"/>
        </w:rPr>
      </w:pPr>
      <w:r w:rsidRPr="00756933">
        <w:rPr>
          <w:rFonts w:ascii="Trebuchet MS" w:hAnsi="Trebuchet MS"/>
          <w:lang w:val="en-GB"/>
        </w:rPr>
        <w:t>In contrast, non-consequentialists adopt a deontological perspective on ethics, maintaining that whilst ethical values are important, ethical behaviour should be judged by intent, i.e. what those involved intended to happen and not by what actually happened (Wood-Harper et al, 1996). This view is most closely associated with the philosophers John Locke (1958) and Immanuel Kant (1873), writing in the 17</w:t>
      </w:r>
      <w:r w:rsidRPr="00756933">
        <w:rPr>
          <w:rFonts w:ascii="Trebuchet MS" w:hAnsi="Trebuchet MS"/>
          <w:vertAlign w:val="superscript"/>
          <w:lang w:val="en-GB"/>
        </w:rPr>
        <w:t>th</w:t>
      </w:r>
      <w:r w:rsidRPr="00756933">
        <w:rPr>
          <w:rFonts w:ascii="Trebuchet MS" w:hAnsi="Trebuchet MS"/>
          <w:lang w:val="en-GB"/>
        </w:rPr>
        <w:t xml:space="preserve"> and 18</w:t>
      </w:r>
      <w:r w:rsidRPr="00756933">
        <w:rPr>
          <w:rFonts w:ascii="Trebuchet MS" w:hAnsi="Trebuchet MS"/>
          <w:vertAlign w:val="superscript"/>
          <w:lang w:val="en-GB"/>
        </w:rPr>
        <w:t>th</w:t>
      </w:r>
      <w:r w:rsidRPr="00756933">
        <w:rPr>
          <w:rFonts w:ascii="Trebuchet MS" w:hAnsi="Trebuchet MS"/>
          <w:lang w:val="en-GB"/>
        </w:rPr>
        <w:t xml:space="preserve"> centuries respectively. </w:t>
      </w:r>
    </w:p>
    <w:p w:rsidR="00941236" w:rsidRPr="00756933" w:rsidRDefault="00941236" w:rsidP="006644A4">
      <w:pPr>
        <w:pStyle w:val="Body"/>
        <w:rPr>
          <w:rFonts w:ascii="Trebuchet MS" w:hAnsi="Trebuchet MS"/>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In considering organisational change leadership, we take a utilitarian consequentialist perspective, looking to see if leadership behaviour achieves the greatest good for the majority of stakeholders rather than the few (</w:t>
      </w:r>
      <w:proofErr w:type="spellStart"/>
      <w:r w:rsidRPr="00756933">
        <w:rPr>
          <w:rFonts w:ascii="Trebuchet MS" w:hAnsi="Trebuchet MS"/>
          <w:lang w:val="en-GB"/>
        </w:rPr>
        <w:t>Kagan</w:t>
      </w:r>
      <w:proofErr w:type="spellEnd"/>
      <w:r w:rsidRPr="00756933">
        <w:rPr>
          <w:rFonts w:ascii="Trebuchet MS" w:hAnsi="Trebuchet MS"/>
          <w:lang w:val="en-GB"/>
        </w:rPr>
        <w:t xml:space="preserve"> 1992). </w:t>
      </w:r>
    </w:p>
    <w:p w:rsidR="00941236" w:rsidRPr="00756933" w:rsidRDefault="00941236" w:rsidP="006644A4">
      <w:pPr>
        <w:pStyle w:val="Body"/>
        <w:rPr>
          <w:rFonts w:ascii="Trebuchet MS" w:hAnsi="Trebuchet MS"/>
          <w:lang w:val="en-GB"/>
        </w:rPr>
      </w:pPr>
    </w:p>
    <w:p w:rsidR="00334C52" w:rsidRDefault="00334C52" w:rsidP="006644A4">
      <w:pPr>
        <w:pStyle w:val="BodyA"/>
        <w:spacing w:after="0" w:line="240" w:lineRule="auto"/>
        <w:rPr>
          <w:rFonts w:ascii="Trebuchet MS" w:hAnsi="Trebuchet MS"/>
          <w:sz w:val="24"/>
          <w:szCs w:val="24"/>
          <w:lang w:val="en-GB"/>
        </w:rPr>
      </w:pPr>
    </w:p>
    <w:p w:rsidR="00941236" w:rsidRPr="00334C52" w:rsidRDefault="00322A2E" w:rsidP="006644A4">
      <w:pPr>
        <w:pStyle w:val="BodyA"/>
        <w:spacing w:after="0" w:line="240" w:lineRule="auto"/>
        <w:rPr>
          <w:rFonts w:ascii="Trebuchet MS" w:eastAsia="Times New Roman Bold" w:hAnsi="Trebuchet MS" w:cs="Times New Roman Bold"/>
          <w:sz w:val="28"/>
          <w:szCs w:val="28"/>
          <w:lang w:val="en-GB"/>
        </w:rPr>
      </w:pPr>
      <w:r w:rsidRPr="00334C52">
        <w:rPr>
          <w:rFonts w:ascii="Trebuchet MS" w:hAnsi="Trebuchet MS"/>
          <w:sz w:val="28"/>
          <w:szCs w:val="28"/>
          <w:lang w:val="en-GB"/>
        </w:rPr>
        <w:t xml:space="preserve">Remembering Lewin and Burns </w:t>
      </w:r>
    </w:p>
    <w:p w:rsidR="00941236" w:rsidRPr="00756933" w:rsidRDefault="00941236" w:rsidP="006644A4">
      <w:pPr>
        <w:pStyle w:val="BodyA"/>
        <w:spacing w:after="0" w:line="240" w:lineRule="auto"/>
        <w:ind w:left="567"/>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567"/>
        <w:rPr>
          <w:rFonts w:ascii="Trebuchet MS" w:eastAsia="Times New Roman" w:hAnsi="Trebuchet MS" w:cs="Times New Roman"/>
          <w:sz w:val="24"/>
          <w:szCs w:val="24"/>
          <w:lang w:val="en-GB"/>
        </w:rPr>
      </w:pPr>
      <w:r w:rsidRPr="00756933">
        <w:rPr>
          <w:rFonts w:ascii="Trebuchet MS" w:hAnsi="Trebuchet MS"/>
          <w:sz w:val="24"/>
          <w:szCs w:val="24"/>
          <w:lang w:val="en-GB"/>
        </w:rPr>
        <w:t>“…Knowledge – what counts as ‘true’ – is the property of particular communities and thus that knowledge is never neutral or divorced from ideology”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2008:109).</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In this section we remember the work of two eminent scholars who together could have shaped our approach to organisational change leadership. However, possibly for the reasons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(2008) intimates</w:t>
      </w:r>
      <w:r w:rsidR="00EE5BCB">
        <w:rPr>
          <w:rFonts w:ascii="Trebuchet MS" w:hAnsi="Trebuchet MS"/>
          <w:sz w:val="24"/>
          <w:szCs w:val="24"/>
          <w:lang w:val="en-GB"/>
        </w:rPr>
        <w:t>,</w:t>
      </w:r>
      <w:r w:rsidRPr="00756933">
        <w:rPr>
          <w:rFonts w:ascii="Trebuchet MS" w:hAnsi="Trebuchet MS"/>
          <w:sz w:val="24"/>
          <w:szCs w:val="24"/>
          <w:lang w:val="en-GB"/>
        </w:rPr>
        <w:t xml:space="preserve"> their work never became the orthodoxy.  Although the writings of Lewin (1947 a, b) and Burns (1978) were decades apart and they drew upon very different academic disciplines, in combination they offer a means to reimagine organisational c</w:t>
      </w:r>
      <w:r w:rsidR="00EE5BCB">
        <w:rPr>
          <w:rFonts w:ascii="Trebuchet MS" w:hAnsi="Trebuchet MS"/>
          <w:sz w:val="24"/>
          <w:szCs w:val="24"/>
          <w:lang w:val="en-GB"/>
        </w:rPr>
        <w:t xml:space="preserve">hange leadership.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334C52" w:rsidRPr="00334C52" w:rsidRDefault="00322A2E" w:rsidP="006644A4">
      <w:pPr>
        <w:pStyle w:val="Body"/>
        <w:rPr>
          <w:rFonts w:ascii="Trebuchet MS" w:hAnsi="Trebuchet MS"/>
          <w:b/>
          <w:lang w:val="en-GB"/>
        </w:rPr>
      </w:pPr>
      <w:r w:rsidRPr="00334C52">
        <w:rPr>
          <w:rFonts w:ascii="Trebuchet MS" w:hAnsi="Trebuchet MS"/>
          <w:b/>
          <w:lang w:val="en-GB"/>
        </w:rPr>
        <w:t xml:space="preserve">Remembering Lewin </w:t>
      </w:r>
    </w:p>
    <w:p w:rsidR="00941236" w:rsidRPr="00756933" w:rsidRDefault="00322A2E" w:rsidP="006644A4">
      <w:pPr>
        <w:pStyle w:val="Body"/>
        <w:rPr>
          <w:rFonts w:ascii="Trebuchet MS" w:hAnsi="Trebuchet MS"/>
          <w:lang w:val="en-GB"/>
        </w:rPr>
      </w:pPr>
      <w:r w:rsidRPr="00756933">
        <w:rPr>
          <w:rFonts w:ascii="Trebuchet MS" w:hAnsi="Trebuchet MS"/>
          <w:lang w:val="en-GB"/>
        </w:rPr>
        <w:t>Lewin (1890 - 1947) has been acknowledged as the intellectual father of the Planned approach to change (Schein, 1988) and the founder of the Organization Development movement (OD), which is  still, arguably, the most influential approach to organisational change (Burnes, 2004, 2007, Burnes and Cooke, 2013).  Lewin had a strong commitment to resolving social conflict.  This originated with the anti-Semitism he experienced as a Jew growing</w:t>
      </w:r>
      <w:r w:rsidR="004D5620">
        <w:rPr>
          <w:rFonts w:ascii="Trebuchet MS" w:hAnsi="Trebuchet MS"/>
          <w:lang w:val="en-GB"/>
        </w:rPr>
        <w:t xml:space="preserve"> up in Germany in the early 20</w:t>
      </w:r>
      <w:r w:rsidR="004D5620" w:rsidRPr="004D5620">
        <w:rPr>
          <w:rFonts w:ascii="Trebuchet MS" w:hAnsi="Trebuchet MS"/>
          <w:vertAlign w:val="superscript"/>
          <w:lang w:val="en-GB"/>
        </w:rPr>
        <w:t>th</w:t>
      </w:r>
      <w:r w:rsidR="004D5620">
        <w:rPr>
          <w:rFonts w:ascii="Trebuchet MS" w:hAnsi="Trebuchet MS"/>
          <w:lang w:val="en-GB"/>
        </w:rPr>
        <w:t xml:space="preserve"> </w:t>
      </w:r>
      <w:r w:rsidRPr="00756933">
        <w:rPr>
          <w:rFonts w:ascii="Trebuchet MS" w:hAnsi="Trebuchet MS"/>
          <w:lang w:val="en-GB"/>
        </w:rPr>
        <w:t>century.  In 1933, when Hitler came to power, Lewin moved to the USA.  The racial, religious and industrial strife he found there acted as further spur to his commitment to addressing soc</w:t>
      </w:r>
      <w:r w:rsidR="004D5620">
        <w:rPr>
          <w:rFonts w:ascii="Trebuchet MS" w:hAnsi="Trebuchet MS"/>
          <w:lang w:val="en-GB"/>
        </w:rPr>
        <w:t xml:space="preserve">ial conflict.  Out of this came </w:t>
      </w:r>
      <w:r w:rsidRPr="00756933">
        <w:rPr>
          <w:rFonts w:ascii="Trebuchet MS" w:hAnsi="Trebuchet MS"/>
          <w:lang w:val="en-GB"/>
        </w:rPr>
        <w:t>Lewin’s three major contributions to OD:</w:t>
      </w:r>
    </w:p>
    <w:p w:rsidR="00941236" w:rsidRPr="00756933" w:rsidRDefault="00941236" w:rsidP="006644A4">
      <w:pPr>
        <w:pStyle w:val="BodyA"/>
        <w:spacing w:after="0" w:line="240" w:lineRule="auto"/>
        <w:rPr>
          <w:rFonts w:ascii="Trebuchet MS" w:eastAsia="Times New Roman" w:hAnsi="Trebuchet MS" w:cs="Times New Roman"/>
          <w:color w:val="C00000"/>
          <w:sz w:val="24"/>
          <w:szCs w:val="24"/>
          <w:u w:color="C00000"/>
          <w:lang w:val="en-GB"/>
        </w:rPr>
      </w:pPr>
    </w:p>
    <w:p w:rsidR="00941236" w:rsidRPr="00756933" w:rsidRDefault="00322A2E" w:rsidP="006644A4">
      <w:pPr>
        <w:pStyle w:val="ListParagraph"/>
        <w:numPr>
          <w:ilvl w:val="0"/>
          <w:numId w:val="3"/>
        </w:numPr>
        <w:tabs>
          <w:tab w:val="clear" w:pos="720"/>
          <w:tab w:val="num" w:pos="690"/>
        </w:tabs>
        <w:spacing w:after="0" w:line="240" w:lineRule="auto"/>
        <w:ind w:left="690" w:hanging="330"/>
        <w:rPr>
          <w:rFonts w:ascii="Trebuchet MS" w:eastAsia="Times New Roman" w:hAnsi="Trebuchet MS" w:cs="Times New Roman"/>
          <w:lang w:val="en-GB"/>
        </w:rPr>
      </w:pPr>
      <w:r w:rsidRPr="00756933">
        <w:rPr>
          <w:rFonts w:ascii="Trebuchet MS" w:hAnsi="Trebuchet MS"/>
          <w:sz w:val="24"/>
          <w:szCs w:val="24"/>
          <w:u w:color="C00000"/>
          <w:lang w:val="en-GB"/>
        </w:rPr>
        <w:t>His Four Pillars of Pl</w:t>
      </w:r>
      <w:r w:rsidRPr="00756933">
        <w:rPr>
          <w:rFonts w:ascii="Trebuchet MS" w:hAnsi="Trebuchet MS"/>
          <w:sz w:val="24"/>
          <w:szCs w:val="24"/>
          <w:lang w:val="en-GB"/>
        </w:rPr>
        <w:t xml:space="preserve">anned change comprising Field Theory, Group Dynamics, Action Research and the Three-Step Model of Change (Burnes, 2004, 2007).  </w:t>
      </w:r>
    </w:p>
    <w:p w:rsidR="00941236" w:rsidRPr="00756933" w:rsidRDefault="00322A2E" w:rsidP="006644A4">
      <w:pPr>
        <w:pStyle w:val="ListParagraph"/>
        <w:numPr>
          <w:ilvl w:val="0"/>
          <w:numId w:val="4"/>
        </w:numPr>
        <w:tabs>
          <w:tab w:val="clear" w:pos="720"/>
          <w:tab w:val="num" w:pos="690"/>
        </w:tabs>
        <w:spacing w:after="0" w:line="240" w:lineRule="auto"/>
        <w:ind w:left="690" w:hanging="330"/>
        <w:rPr>
          <w:rFonts w:ascii="Trebuchet MS" w:eastAsia="Times New Roman" w:hAnsi="Trebuchet MS" w:cs="Times New Roman"/>
          <w:lang w:val="en-GB"/>
        </w:rPr>
      </w:pPr>
      <w:r w:rsidRPr="00756933">
        <w:rPr>
          <w:rFonts w:ascii="Trebuchet MS" w:hAnsi="Trebuchet MS"/>
          <w:sz w:val="24"/>
          <w:szCs w:val="24"/>
          <w:lang w:val="en-GB"/>
        </w:rPr>
        <w:t xml:space="preserve">Showing how psychological experiments designed to study group behaviour in the laboratory could be utilised in the real world (Dent, 2002; </w:t>
      </w:r>
      <w:proofErr w:type="spellStart"/>
      <w:r w:rsidRPr="00756933">
        <w:rPr>
          <w:rFonts w:ascii="Trebuchet MS" w:hAnsi="Trebuchet MS"/>
          <w:sz w:val="24"/>
          <w:szCs w:val="24"/>
          <w:lang w:val="en-GB"/>
        </w:rPr>
        <w:t>Highhouse</w:t>
      </w:r>
      <w:proofErr w:type="spellEnd"/>
      <w:r w:rsidRPr="00756933">
        <w:rPr>
          <w:rFonts w:ascii="Trebuchet MS" w:hAnsi="Trebuchet MS"/>
          <w:sz w:val="24"/>
          <w:szCs w:val="24"/>
          <w:lang w:val="en-GB"/>
        </w:rPr>
        <w:t xml:space="preserve">, 2007).  </w:t>
      </w:r>
    </w:p>
    <w:p w:rsidR="00941236" w:rsidRPr="00756933" w:rsidRDefault="00322A2E" w:rsidP="006644A4">
      <w:pPr>
        <w:pStyle w:val="ListParagraph"/>
        <w:numPr>
          <w:ilvl w:val="0"/>
          <w:numId w:val="5"/>
        </w:numPr>
        <w:tabs>
          <w:tab w:val="clear" w:pos="720"/>
          <w:tab w:val="num" w:pos="690"/>
        </w:tabs>
        <w:spacing w:after="0" w:line="240" w:lineRule="auto"/>
        <w:ind w:left="690" w:hanging="330"/>
        <w:rPr>
          <w:rFonts w:ascii="Trebuchet MS" w:eastAsia="Times New Roman" w:hAnsi="Trebuchet MS" w:cs="Times New Roman"/>
          <w:lang w:val="en-GB"/>
        </w:rPr>
      </w:pPr>
      <w:r w:rsidRPr="00756933">
        <w:rPr>
          <w:rFonts w:ascii="Trebuchet MS" w:hAnsi="Trebuchet MS"/>
          <w:sz w:val="24"/>
          <w:szCs w:val="24"/>
          <w:lang w:val="en-GB"/>
        </w:rPr>
        <w:t xml:space="preserve">A set of radical values.  As </w:t>
      </w:r>
      <w:proofErr w:type="spellStart"/>
      <w:r w:rsidRPr="00756933">
        <w:rPr>
          <w:rFonts w:ascii="Trebuchet MS" w:hAnsi="Trebuchet MS"/>
          <w:sz w:val="24"/>
          <w:szCs w:val="24"/>
          <w:lang w:val="en-GB"/>
        </w:rPr>
        <w:t>Mirvis</w:t>
      </w:r>
      <w:proofErr w:type="spellEnd"/>
      <w:r w:rsidRPr="00756933">
        <w:rPr>
          <w:rFonts w:ascii="Trebuchet MS" w:hAnsi="Trebuchet MS"/>
          <w:sz w:val="24"/>
          <w:szCs w:val="24"/>
          <w:lang w:val="en-GB"/>
        </w:rPr>
        <w:t xml:space="preserve"> (2006: 77) commented, ‘OD was birthed with utopian aspirations.  Democracy and freedom were central to Lewin’s work’.  For Lewin, overcoming social conflict, whether it be religious, political or industrial, went hand in hand with the diffusion of democratic participation throughout society, including organisations (Lewin, 1936; Lewin, 1943; Lewin, 1946; Marrow, 1969).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and </w:t>
      </w:r>
      <w:proofErr w:type="gramStart"/>
      <w:r w:rsidRPr="00756933">
        <w:rPr>
          <w:rFonts w:ascii="Trebuchet MS" w:hAnsi="Trebuchet MS"/>
          <w:sz w:val="24"/>
          <w:szCs w:val="24"/>
          <w:lang w:val="en-GB"/>
        </w:rPr>
        <w:t>By</w:t>
      </w:r>
      <w:proofErr w:type="gramEnd"/>
      <w:r w:rsidRPr="00756933">
        <w:rPr>
          <w:rFonts w:ascii="Trebuchet MS" w:hAnsi="Trebuchet MS"/>
          <w:sz w:val="24"/>
          <w:szCs w:val="24"/>
          <w:lang w:val="en-GB"/>
        </w:rPr>
        <w:t xml:space="preserve"> (2012) made a strong case for the Planned approach to change havi</w:t>
      </w:r>
      <w:r w:rsidR="004D5620">
        <w:rPr>
          <w:rFonts w:ascii="Trebuchet MS" w:hAnsi="Trebuchet MS"/>
          <w:sz w:val="24"/>
          <w:szCs w:val="24"/>
          <w:lang w:val="en-GB"/>
        </w:rPr>
        <w:t>ng a greater emphasis on ethics</w:t>
      </w:r>
      <w:r w:rsidRPr="00756933">
        <w:rPr>
          <w:rFonts w:ascii="Trebuchet MS" w:hAnsi="Trebuchet MS"/>
          <w:sz w:val="24"/>
          <w:szCs w:val="24"/>
          <w:lang w:val="en-GB"/>
        </w:rPr>
        <w:t xml:space="preserve"> than the Emergent approach. For Lewin, trying to achieve change through coercion or trickery was both unethical and ineffective.  Instead, he argued for an ethical approach to change that promotes honest dialogue and full participation. Lewin’s approach to change was based on Gestalt psychology and promoted individual and collective learning as being essential to successful change (Lewin 1942; Rock and Palmer 1990). Through learning about themselves and their situation, change participants at all organisational levels understand why they behave as they do and are enabled to judge what is and what is not appropriate behaviour (</w:t>
      </w:r>
      <w:proofErr w:type="spellStart"/>
      <w:r w:rsidRPr="00756933">
        <w:rPr>
          <w:rFonts w:ascii="Trebuchet MS" w:hAnsi="Trebuchet MS"/>
          <w:sz w:val="24"/>
          <w:szCs w:val="24"/>
          <w:lang w:val="en-GB"/>
        </w:rPr>
        <w:t>Bigge</w:t>
      </w:r>
      <w:proofErr w:type="spellEnd"/>
      <w:r w:rsidRPr="00756933">
        <w:rPr>
          <w:rFonts w:ascii="Trebuchet MS" w:hAnsi="Trebuchet MS"/>
          <w:sz w:val="24"/>
          <w:szCs w:val="24"/>
          <w:lang w:val="en-GB"/>
        </w:rPr>
        <w:t>, 1982). Thus, from Lewin’s Gestalt perspective, change and learning are intertwined, and form a cyclical sequence of iterations that allow participants to understand and change their situation in such a way that it becomes self-sustaining (i.e. safe from regression).</w:t>
      </w:r>
    </w:p>
    <w:p w:rsidR="00941236" w:rsidRPr="00756933" w:rsidRDefault="00941236" w:rsidP="006644A4">
      <w:pPr>
        <w:pStyle w:val="Body"/>
        <w:rPr>
          <w:rFonts w:ascii="Trebuchet MS" w:hAnsi="Trebuchet MS"/>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Lewin was initially concerned with identifying solutions to societal problems such as racism, but acknowledged that his approach could be applied to organisational issues (Burnes, 2007).  Then, as now, the vast majority of organisational challenges revolved around the human side of the organisation, which is what his </w:t>
      </w:r>
      <w:proofErr w:type="gramStart"/>
      <w:r w:rsidRPr="00756933">
        <w:rPr>
          <w:rFonts w:ascii="Trebuchet MS" w:hAnsi="Trebuchet MS"/>
          <w:lang w:val="en-GB"/>
        </w:rPr>
        <w:t>Planned</w:t>
      </w:r>
      <w:proofErr w:type="gramEnd"/>
      <w:r w:rsidRPr="00756933">
        <w:rPr>
          <w:rFonts w:ascii="Trebuchet MS" w:hAnsi="Trebuchet MS"/>
          <w:lang w:val="en-GB"/>
        </w:rPr>
        <w:t xml:space="preserve"> approach to change was designed to address (Burnes, 2004, Marrow, 1969, Schein, 1988). Lewin saw the collaborative nature of </w:t>
      </w:r>
      <w:proofErr w:type="gramStart"/>
      <w:r w:rsidRPr="00756933">
        <w:rPr>
          <w:rFonts w:ascii="Trebuchet MS" w:hAnsi="Trebuchet MS"/>
          <w:lang w:val="en-GB"/>
        </w:rPr>
        <w:t>Planned</w:t>
      </w:r>
      <w:proofErr w:type="gramEnd"/>
      <w:r w:rsidRPr="00756933">
        <w:rPr>
          <w:rFonts w:ascii="Trebuchet MS" w:hAnsi="Trebuchet MS"/>
          <w:lang w:val="en-GB"/>
        </w:rPr>
        <w:t xml:space="preserve"> change, with its emphasis on everyone affected by the proposed change being involved, as an effective way for organisations to identify the root cause of a challenge and jointly attend to it.</w:t>
      </w:r>
    </w:p>
    <w:p w:rsidR="00941236" w:rsidRPr="00756933" w:rsidRDefault="00941236" w:rsidP="006644A4">
      <w:pPr>
        <w:pStyle w:val="Body"/>
        <w:rPr>
          <w:rFonts w:ascii="Trebuchet MS" w:hAnsi="Trebuchet MS"/>
          <w:lang w:val="en-GB"/>
        </w:rPr>
      </w:pPr>
    </w:p>
    <w:p w:rsidR="00334C52" w:rsidRDefault="00322A2E" w:rsidP="006644A4">
      <w:pPr>
        <w:pStyle w:val="BodyA"/>
        <w:spacing w:after="0" w:line="240" w:lineRule="auto"/>
        <w:rPr>
          <w:rFonts w:ascii="Trebuchet MS" w:hAnsi="Trebuchet MS"/>
          <w:sz w:val="24"/>
          <w:szCs w:val="24"/>
          <w:lang w:val="en-GB"/>
        </w:rPr>
      </w:pPr>
      <w:r w:rsidRPr="00334C52">
        <w:rPr>
          <w:rFonts w:ascii="Trebuchet MS" w:hAnsi="Trebuchet MS"/>
          <w:b/>
          <w:sz w:val="24"/>
          <w:szCs w:val="24"/>
          <w:lang w:val="en-GB"/>
        </w:rPr>
        <w:t>Remembering Burns</w:t>
      </w:r>
      <w:r w:rsidRPr="00756933">
        <w:rPr>
          <w:rFonts w:ascii="Trebuchet MS" w:hAnsi="Trebuchet MS"/>
          <w:sz w:val="24"/>
          <w:szCs w:val="24"/>
          <w:lang w:val="en-GB"/>
        </w:rPr>
        <w:t xml:space="preserve"> </w:t>
      </w:r>
    </w:p>
    <w:p w:rsidR="00941236" w:rsidRPr="00756933" w:rsidRDefault="00D57B88" w:rsidP="006644A4">
      <w:pPr>
        <w:pStyle w:val="BodyA"/>
        <w:spacing w:after="0" w:line="240" w:lineRule="auto"/>
        <w:rPr>
          <w:rFonts w:ascii="Trebuchet MS" w:eastAsia="Times New Roman Bold" w:hAnsi="Trebuchet MS" w:cs="Times New Roman"/>
          <w:sz w:val="24"/>
          <w:szCs w:val="24"/>
          <w:lang w:val="en-GB"/>
        </w:rPr>
      </w:pPr>
      <w:r>
        <w:rPr>
          <w:rFonts w:ascii="Trebuchet MS" w:hAnsi="Trebuchet MS" w:cs="Times New Roman"/>
          <w:sz w:val="24"/>
          <w:szCs w:val="24"/>
          <w:lang w:val="en-GB"/>
        </w:rPr>
        <w:t>Burns’</w:t>
      </w:r>
      <w:r w:rsidR="00322A2E" w:rsidRPr="00756933">
        <w:rPr>
          <w:rFonts w:ascii="Trebuchet MS" w:hAnsi="Trebuchet MS" w:cs="Times New Roman"/>
          <w:sz w:val="24"/>
          <w:szCs w:val="24"/>
          <w:lang w:val="en-GB"/>
        </w:rPr>
        <w:t xml:space="preserve"> (1978) </w:t>
      </w:r>
      <w:r w:rsidR="00322A2E" w:rsidRPr="00756933">
        <w:rPr>
          <w:rFonts w:ascii="Trebuchet MS" w:hAnsi="Trebuchet MS" w:cs="Times New Roman"/>
          <w:i/>
          <w:iCs/>
          <w:sz w:val="24"/>
          <w:szCs w:val="24"/>
          <w:lang w:val="en-GB"/>
        </w:rPr>
        <w:t>Leadership</w:t>
      </w:r>
      <w:r w:rsidR="00322A2E" w:rsidRPr="00756933">
        <w:rPr>
          <w:rFonts w:ascii="Trebuchet MS" w:hAnsi="Trebuchet MS" w:cs="Times New Roman"/>
          <w:sz w:val="24"/>
          <w:szCs w:val="24"/>
          <w:lang w:val="en-GB"/>
        </w:rPr>
        <w:t xml:space="preserve"> was exceptionally well received within the leadership studies community (see Bennis, 1982 book review), and both critical and more mainstream leadership scholars (Evans et al, 2013; Gill, 2011) still frequently cite the book. Burns’ purpose was to highlight a crisis of leadership, with the fundamental crisis underlying mediocrity being intellectual.  He was troubled by the actions of formal leaders, but equally the inaction of those studying leadership.  We would argue that despite three decades of transformation and change leadership discourse, leadership is still in crisis.  </w:t>
      </w:r>
    </w:p>
    <w:p w:rsidR="00941236" w:rsidRPr="00756933" w:rsidRDefault="00941236" w:rsidP="006644A4">
      <w:pPr>
        <w:pStyle w:val="BodyA"/>
        <w:spacing w:after="0" w:line="240" w:lineRule="auto"/>
        <w:ind w:left="567"/>
        <w:rPr>
          <w:rFonts w:ascii="Trebuchet MS" w:eastAsia="Times New Roman Bold"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Bold" w:hAnsi="Trebuchet MS" w:cs="Times New Roman"/>
          <w:sz w:val="24"/>
          <w:szCs w:val="24"/>
          <w:lang w:val="en-GB"/>
        </w:rPr>
      </w:pPr>
      <w:r w:rsidRPr="00756933">
        <w:rPr>
          <w:rFonts w:ascii="Trebuchet MS" w:hAnsi="Trebuchet MS" w:cs="Times New Roman"/>
          <w:sz w:val="24"/>
          <w:szCs w:val="24"/>
          <w:lang w:val="en-GB"/>
        </w:rPr>
        <w:t xml:space="preserve">Burns championed an increased role for followers in leadership theory and practice.  He emphasised </w:t>
      </w:r>
      <w:proofErr w:type="spellStart"/>
      <w:r w:rsidRPr="00756933">
        <w:rPr>
          <w:rFonts w:ascii="Trebuchet MS" w:hAnsi="Trebuchet MS" w:cs="Times New Roman"/>
          <w:sz w:val="24"/>
          <w:szCs w:val="24"/>
          <w:lang w:val="en-GB"/>
        </w:rPr>
        <w:t>dissensus</w:t>
      </w:r>
      <w:proofErr w:type="spellEnd"/>
      <w:r w:rsidRPr="00756933">
        <w:rPr>
          <w:rFonts w:ascii="Trebuchet MS" w:hAnsi="Trebuchet MS" w:cs="Times New Roman"/>
          <w:sz w:val="24"/>
          <w:szCs w:val="24"/>
          <w:lang w:val="en-GB"/>
        </w:rPr>
        <w:t xml:space="preserve"> echoing the creative destruction of innovation theorists (with Burns even citing Joseph Schumpeter). Burns (1978: 454) believed that “conflict unifies people just as it divides them” and suggested that “it would pro</w:t>
      </w:r>
      <w:r w:rsidR="007B63F7">
        <w:rPr>
          <w:rFonts w:ascii="Trebuchet MS" w:hAnsi="Trebuchet MS" w:cs="Times New Roman"/>
          <w:sz w:val="24"/>
          <w:szCs w:val="24"/>
          <w:lang w:val="en-GB"/>
        </w:rPr>
        <w:t>bably be better for most organis</w:t>
      </w:r>
      <w:r w:rsidRPr="00756933">
        <w:rPr>
          <w:rFonts w:ascii="Trebuchet MS" w:hAnsi="Trebuchet MS" w:cs="Times New Roman"/>
          <w:sz w:val="24"/>
          <w:szCs w:val="24"/>
          <w:lang w:val="en-GB"/>
        </w:rPr>
        <w:t xml:space="preserve">ations, including corporations, unions, and university faculties, for </w:t>
      </w:r>
      <w:proofErr w:type="spellStart"/>
      <w:r w:rsidRPr="00756933">
        <w:rPr>
          <w:rFonts w:ascii="Trebuchet MS" w:hAnsi="Trebuchet MS" w:cs="Times New Roman"/>
          <w:sz w:val="24"/>
          <w:szCs w:val="24"/>
          <w:lang w:val="en-GB"/>
        </w:rPr>
        <w:t>dissensus</w:t>
      </w:r>
      <w:proofErr w:type="spellEnd"/>
      <w:r w:rsidRPr="00756933">
        <w:rPr>
          <w:rFonts w:ascii="Trebuchet MS" w:hAnsi="Trebuchet MS" w:cs="Times New Roman"/>
          <w:sz w:val="24"/>
          <w:szCs w:val="24"/>
          <w:lang w:val="en-GB"/>
        </w:rPr>
        <w:t xml:space="preserve"> to be built into their structures” (Burns, 1978: 453). This view disrupts the unitary beliefs of human resource departments and strategic planners characterising today’s organisations. </w:t>
      </w:r>
      <w:proofErr w:type="spellStart"/>
      <w:r w:rsidRPr="00756933">
        <w:rPr>
          <w:rFonts w:ascii="Trebuchet MS" w:hAnsi="Trebuchet MS" w:cs="Times New Roman"/>
          <w:sz w:val="24"/>
          <w:szCs w:val="24"/>
          <w:lang w:val="en-GB"/>
        </w:rPr>
        <w:t>Burns’s</w:t>
      </w:r>
      <w:proofErr w:type="spellEnd"/>
      <w:r w:rsidRPr="00756933">
        <w:rPr>
          <w:rFonts w:ascii="Trebuchet MS" w:hAnsi="Trebuchet MS" w:cs="Times New Roman"/>
          <w:sz w:val="24"/>
          <w:szCs w:val="24"/>
          <w:lang w:val="en-GB"/>
        </w:rPr>
        <w:t xml:space="preserve"> (1978) emphasised leadership as a symbiotic relationship between leaders and followers</w:t>
      </w:r>
      <w:r w:rsidR="003E398A">
        <w:rPr>
          <w:rFonts w:ascii="Trebuchet MS" w:hAnsi="Trebuchet MS" w:cs="Times New Roman"/>
          <w:sz w:val="24"/>
          <w:szCs w:val="24"/>
          <w:lang w:val="en-GB"/>
        </w:rPr>
        <w:t xml:space="preserve">.  </w:t>
      </w:r>
      <w:r w:rsidRPr="00756933">
        <w:rPr>
          <w:rFonts w:ascii="Trebuchet MS" w:hAnsi="Trebuchet MS" w:cs="Times New Roman"/>
          <w:sz w:val="24"/>
          <w:szCs w:val="24"/>
          <w:lang w:val="en-GB"/>
        </w:rPr>
        <w:t xml:space="preserve">In beginning to reimagine organisational change leadership we see a bridge between Burns’ (1978) vision and </w:t>
      </w:r>
      <w:proofErr w:type="spellStart"/>
      <w:r w:rsidRPr="00756933">
        <w:rPr>
          <w:rFonts w:ascii="Trebuchet MS" w:hAnsi="Trebuchet MS" w:cs="Times New Roman"/>
          <w:sz w:val="24"/>
          <w:szCs w:val="24"/>
          <w:lang w:val="en-GB"/>
        </w:rPr>
        <w:t>Oreg</w:t>
      </w:r>
      <w:proofErr w:type="spellEnd"/>
      <w:r w:rsidRPr="00756933">
        <w:rPr>
          <w:rFonts w:ascii="Trebuchet MS" w:hAnsi="Trebuchet MS" w:cs="Times New Roman"/>
          <w:sz w:val="24"/>
          <w:szCs w:val="24"/>
          <w:lang w:val="en-GB"/>
        </w:rPr>
        <w:t xml:space="preserve"> et </w:t>
      </w:r>
      <w:proofErr w:type="spellStart"/>
      <w:r w:rsidRPr="00756933">
        <w:rPr>
          <w:rFonts w:ascii="Trebuchet MS" w:hAnsi="Trebuchet MS" w:cs="Times New Roman"/>
          <w:sz w:val="24"/>
          <w:szCs w:val="24"/>
          <w:lang w:val="en-GB"/>
        </w:rPr>
        <w:t>al’s</w:t>
      </w:r>
      <w:proofErr w:type="spellEnd"/>
      <w:r w:rsidRPr="00756933">
        <w:rPr>
          <w:rFonts w:ascii="Trebuchet MS" w:hAnsi="Trebuchet MS" w:cs="Times New Roman"/>
          <w:sz w:val="24"/>
          <w:szCs w:val="24"/>
          <w:lang w:val="en-GB"/>
        </w:rPr>
        <w:t xml:space="preserve"> (2011) findings that employee participation is related to perceived procedural justice and trust in those leading change. </w:t>
      </w:r>
    </w:p>
    <w:p w:rsidR="00941236" w:rsidRPr="00756933" w:rsidRDefault="00941236" w:rsidP="006644A4">
      <w:pPr>
        <w:pStyle w:val="BodyA"/>
        <w:spacing w:after="0" w:line="240" w:lineRule="auto"/>
        <w:rPr>
          <w:rFonts w:ascii="Trebuchet MS" w:eastAsia="Times New Roman Bold"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cs="Times New Roman"/>
          <w:sz w:val="24"/>
          <w:szCs w:val="24"/>
          <w:lang w:val="en-GB"/>
        </w:rPr>
        <w:t>In seeking to further explain the respective contributions</w:t>
      </w:r>
      <w:r w:rsidR="00DD2820">
        <w:rPr>
          <w:rFonts w:ascii="Trebuchet MS" w:hAnsi="Trebuchet MS"/>
          <w:sz w:val="24"/>
          <w:szCs w:val="24"/>
          <w:lang w:val="en-GB"/>
        </w:rPr>
        <w:t xml:space="preserve"> of Lewin and Burns to </w:t>
      </w:r>
      <w:r w:rsidRPr="00756933">
        <w:rPr>
          <w:rFonts w:ascii="Trebuchet MS" w:hAnsi="Trebuchet MS"/>
          <w:sz w:val="24"/>
          <w:szCs w:val="24"/>
          <w:lang w:val="en-GB"/>
        </w:rPr>
        <w:t>organisational change</w:t>
      </w:r>
      <w:r w:rsidR="00DD2820">
        <w:rPr>
          <w:rFonts w:ascii="Trebuchet MS" w:hAnsi="Trebuchet MS"/>
          <w:sz w:val="24"/>
          <w:szCs w:val="24"/>
          <w:lang w:val="en-GB"/>
        </w:rPr>
        <w:t xml:space="preserve"> leadership</w:t>
      </w:r>
      <w:r w:rsidRPr="00756933">
        <w:rPr>
          <w:rFonts w:ascii="Trebuchet MS" w:hAnsi="Trebuchet MS"/>
          <w:sz w:val="24"/>
          <w:szCs w:val="24"/>
          <w:lang w:val="en-GB"/>
        </w:rPr>
        <w:t>, their contributions are compared and contrasted in Figure 1.</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tbl>
      <w:tblPr>
        <w:tblW w:w="85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2551"/>
        <w:gridCol w:w="3827"/>
      </w:tblGrid>
      <w:tr w:rsidR="00941236" w:rsidRPr="00756933" w:rsidTr="005A3602">
        <w:trPr>
          <w:trHeight w:val="50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b/>
                <w:sz w:val="20"/>
                <w:szCs w:val="20"/>
                <w:lang w:val="en-GB"/>
              </w:rPr>
            </w:pPr>
            <w:r w:rsidRPr="005A3602">
              <w:rPr>
                <w:rFonts w:ascii="Trebuchet MS" w:hAnsi="Trebuchet MS"/>
                <w:b/>
                <w:sz w:val="20"/>
                <w:szCs w:val="20"/>
                <w:lang w:val="en-GB"/>
              </w:rPr>
              <w:t>C</w:t>
            </w:r>
            <w:r w:rsidR="00312DD6">
              <w:rPr>
                <w:rFonts w:ascii="Trebuchet MS" w:hAnsi="Trebuchet MS"/>
                <w:b/>
                <w:sz w:val="20"/>
                <w:szCs w:val="20"/>
                <w:lang w:val="en-GB"/>
              </w:rPr>
              <w:t>ompare and Contrast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b/>
                <w:sz w:val="20"/>
                <w:szCs w:val="20"/>
                <w:lang w:val="en-GB"/>
              </w:rPr>
            </w:pPr>
            <w:r w:rsidRPr="005A3602">
              <w:rPr>
                <w:rFonts w:ascii="Trebuchet MS" w:hAnsi="Trebuchet MS"/>
                <w:b/>
                <w:sz w:val="20"/>
                <w:szCs w:val="20"/>
                <w:lang w:val="en-GB"/>
              </w:rPr>
              <w:t>Lewin (</w:t>
            </w:r>
            <w:proofErr w:type="spellStart"/>
            <w:r w:rsidRPr="005A3602">
              <w:rPr>
                <w:rFonts w:ascii="Trebuchet MS" w:hAnsi="Trebuchet MS"/>
                <w:b/>
                <w:sz w:val="20"/>
                <w:szCs w:val="20"/>
                <w:lang w:val="en-GB"/>
              </w:rPr>
              <w:t>1947a</w:t>
            </w:r>
            <w:proofErr w:type="spellEnd"/>
            <w:r w:rsidRPr="005A3602">
              <w:rPr>
                <w:rFonts w:ascii="Trebuchet MS" w:hAnsi="Trebuchet MS"/>
                <w:b/>
                <w:sz w:val="20"/>
                <w:szCs w:val="20"/>
                <w:lang w:val="en-GB"/>
              </w:rPr>
              <w:t xml:space="preserve"> </w:t>
            </w:r>
            <w:r w:rsidR="006C5835" w:rsidRPr="005A3602">
              <w:rPr>
                <w:rFonts w:ascii="Trebuchet MS" w:hAnsi="Trebuchet MS"/>
                <w:b/>
                <w:sz w:val="20"/>
                <w:szCs w:val="20"/>
                <w:lang w:val="en-GB"/>
              </w:rPr>
              <w:t>and</w:t>
            </w:r>
            <w:r w:rsidRPr="005A3602">
              <w:rPr>
                <w:rFonts w:ascii="Trebuchet MS" w:hAnsi="Trebuchet MS"/>
                <w:b/>
                <w:sz w:val="20"/>
                <w:szCs w:val="20"/>
                <w:lang w:val="en-GB"/>
              </w:rPr>
              <w:t xml:space="preserve"> 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b/>
                <w:sz w:val="20"/>
                <w:szCs w:val="20"/>
                <w:lang w:val="en-GB"/>
              </w:rPr>
            </w:pPr>
            <w:r w:rsidRPr="005A3602">
              <w:rPr>
                <w:rFonts w:ascii="Trebuchet MS" w:hAnsi="Trebuchet MS"/>
                <w:b/>
                <w:sz w:val="20"/>
                <w:szCs w:val="20"/>
                <w:lang w:val="en-GB"/>
              </w:rPr>
              <w:t>Burns (1978)</w:t>
            </w:r>
          </w:p>
        </w:tc>
      </w:tr>
      <w:tr w:rsidR="00941236" w:rsidRPr="00756933" w:rsidTr="005A3602">
        <w:trPr>
          <w:trHeight w:val="43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Academic 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Psychology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Political Science</w:t>
            </w:r>
          </w:p>
        </w:tc>
      </w:tr>
      <w:tr w:rsidR="00941236" w:rsidRPr="00756933" w:rsidTr="005A3602">
        <w:trPr>
          <w:trHeight w:val="761"/>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Focus/Motivation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Helping the disadvantaged and disenfranchised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5A3602">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A belief in leadership transforming societies and institutions</w:t>
            </w:r>
          </w:p>
        </w:tc>
      </w:tr>
      <w:tr w:rsidR="00941236" w:rsidRPr="00756933" w:rsidTr="005A3602">
        <w:trPr>
          <w:trHeight w:val="104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3602"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Essential Pillars/ Ingredients</w:t>
            </w:r>
          </w:p>
          <w:p w:rsidR="00941236" w:rsidRPr="005A3602" w:rsidRDefault="00941236" w:rsidP="005A3602">
            <w:pPr>
              <w:rPr>
                <w:sz w:val="20"/>
                <w:szCs w:val="20"/>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eastAsia="Times New Roman" w:hAnsi="Trebuchet MS" w:cs="Times New Roman"/>
                <w:sz w:val="20"/>
                <w:szCs w:val="20"/>
                <w:lang w:val="en-GB"/>
              </w:rPr>
            </w:pPr>
            <w:r w:rsidRPr="005A3602">
              <w:rPr>
                <w:rFonts w:ascii="Trebuchet MS" w:hAnsi="Trebuchet MS"/>
                <w:sz w:val="20"/>
                <w:szCs w:val="20"/>
                <w:lang w:val="en-GB"/>
              </w:rPr>
              <w:t>1.Field Theory</w:t>
            </w:r>
          </w:p>
          <w:p w:rsidR="00941236" w:rsidRPr="005A3602" w:rsidRDefault="00322A2E" w:rsidP="006644A4">
            <w:pPr>
              <w:pStyle w:val="BodyA"/>
              <w:spacing w:after="0" w:line="240" w:lineRule="auto"/>
              <w:rPr>
                <w:rFonts w:ascii="Trebuchet MS" w:eastAsia="Times New Roman" w:hAnsi="Trebuchet MS" w:cs="Times New Roman"/>
                <w:sz w:val="20"/>
                <w:szCs w:val="20"/>
                <w:lang w:val="en-GB"/>
              </w:rPr>
            </w:pPr>
            <w:r w:rsidRPr="005A3602">
              <w:rPr>
                <w:rFonts w:ascii="Trebuchet MS" w:hAnsi="Trebuchet MS"/>
                <w:sz w:val="20"/>
                <w:szCs w:val="20"/>
                <w:lang w:val="en-GB"/>
              </w:rPr>
              <w:t>2.Group Dynamics</w:t>
            </w:r>
          </w:p>
          <w:p w:rsidR="00941236" w:rsidRPr="005A3602" w:rsidRDefault="00322A2E" w:rsidP="006644A4">
            <w:pPr>
              <w:pStyle w:val="BodyA"/>
              <w:spacing w:after="0" w:line="240" w:lineRule="auto"/>
              <w:rPr>
                <w:rFonts w:ascii="Trebuchet MS" w:eastAsia="Times New Roman" w:hAnsi="Trebuchet MS" w:cs="Times New Roman"/>
                <w:sz w:val="20"/>
                <w:szCs w:val="20"/>
                <w:lang w:val="en-GB"/>
              </w:rPr>
            </w:pPr>
            <w:r w:rsidRPr="005A3602">
              <w:rPr>
                <w:rFonts w:ascii="Trebuchet MS" w:hAnsi="Trebuchet MS"/>
                <w:sz w:val="20"/>
                <w:szCs w:val="20"/>
                <w:lang w:val="en-GB"/>
              </w:rPr>
              <w:t>3.Action Research</w:t>
            </w:r>
          </w:p>
          <w:p w:rsidR="005A3602"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4.Three-Step Model</w:t>
            </w:r>
          </w:p>
          <w:p w:rsidR="00941236" w:rsidRPr="005A3602" w:rsidRDefault="00941236" w:rsidP="005A3602">
            <w:pPr>
              <w:rPr>
                <w:sz w:val="20"/>
                <w:szCs w:val="20"/>
                <w:lang w:eastAsia="en-G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eastAsia="Times New Roman" w:hAnsi="Trebuchet MS" w:cs="Times New Roman"/>
                <w:sz w:val="20"/>
                <w:szCs w:val="20"/>
                <w:lang w:val="en-GB"/>
              </w:rPr>
            </w:pPr>
            <w:r w:rsidRPr="005A3602">
              <w:rPr>
                <w:rFonts w:ascii="Trebuchet MS" w:hAnsi="Trebuchet MS"/>
                <w:sz w:val="20"/>
                <w:szCs w:val="20"/>
                <w:lang w:val="en-GB"/>
              </w:rPr>
              <w:t>1.Symbiotic/collective relationship between leaders and followers</w:t>
            </w:r>
          </w:p>
          <w:p w:rsidR="00941236" w:rsidRPr="005A3602" w:rsidRDefault="00322A2E" w:rsidP="005A3602">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2.Distingushing transformational from transactional leadership</w:t>
            </w:r>
          </w:p>
        </w:tc>
      </w:tr>
      <w:tr w:rsidR="00941236" w:rsidRPr="00756933">
        <w:trPr>
          <w:trHeight w:val="31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Managerial Focus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Not Interested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Not Interested</w:t>
            </w:r>
          </w:p>
        </w:tc>
      </w:tr>
      <w:tr w:rsidR="00941236" w:rsidRPr="00756933" w:rsidTr="005A3602">
        <w:trPr>
          <w:trHeight w:val="60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Values/Ethics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Strong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E398A" w:rsidP="006644A4">
            <w:pPr>
              <w:pStyle w:val="BodyA"/>
              <w:spacing w:after="0" w:line="240" w:lineRule="auto"/>
              <w:rPr>
                <w:rFonts w:ascii="Trebuchet MS" w:hAnsi="Trebuchet MS"/>
                <w:sz w:val="20"/>
                <w:szCs w:val="20"/>
                <w:lang w:val="en-GB"/>
              </w:rPr>
            </w:pPr>
            <w:r>
              <w:rPr>
                <w:rFonts w:ascii="Trebuchet MS" w:hAnsi="Trebuchet MS"/>
                <w:sz w:val="20"/>
                <w:szCs w:val="20"/>
                <w:lang w:val="en-GB"/>
              </w:rPr>
              <w:t>‘</w:t>
            </w:r>
            <w:r w:rsidR="00322A2E" w:rsidRPr="005A3602">
              <w:rPr>
                <w:rFonts w:ascii="Trebuchet MS" w:hAnsi="Trebuchet MS"/>
                <w:sz w:val="20"/>
                <w:szCs w:val="20"/>
                <w:lang w:val="en-GB"/>
              </w:rPr>
              <w:t>Moral leadership emerges from</w:t>
            </w:r>
            <w:r w:rsidR="00A86C43">
              <w:rPr>
                <w:rFonts w:ascii="Trebuchet MS" w:hAnsi="Trebuchet MS"/>
                <w:sz w:val="20"/>
                <w:szCs w:val="20"/>
                <w:lang w:val="en-GB"/>
              </w:rPr>
              <w:t xml:space="preserve"> and always returns to the fundamental wants and needs, aspirations, and </w:t>
            </w:r>
            <w:r w:rsidR="00322A2E" w:rsidRPr="005A3602">
              <w:rPr>
                <w:rFonts w:ascii="Trebuchet MS" w:hAnsi="Trebuchet MS"/>
                <w:sz w:val="20"/>
                <w:szCs w:val="20"/>
                <w:lang w:val="en-GB"/>
              </w:rPr>
              <w:t xml:space="preserve">values of </w:t>
            </w:r>
            <w:r>
              <w:rPr>
                <w:rFonts w:ascii="Trebuchet MS" w:hAnsi="Trebuchet MS"/>
                <w:sz w:val="20"/>
                <w:szCs w:val="20"/>
                <w:lang w:val="en-GB"/>
              </w:rPr>
              <w:t xml:space="preserve">the </w:t>
            </w:r>
            <w:r w:rsidR="00322A2E" w:rsidRPr="005A3602">
              <w:rPr>
                <w:rFonts w:ascii="Trebuchet MS" w:hAnsi="Trebuchet MS"/>
                <w:sz w:val="20"/>
                <w:szCs w:val="20"/>
                <w:lang w:val="en-GB"/>
              </w:rPr>
              <w:t>followers</w:t>
            </w:r>
            <w:r>
              <w:rPr>
                <w:rFonts w:ascii="Trebuchet MS" w:hAnsi="Trebuchet MS"/>
                <w:sz w:val="20"/>
                <w:szCs w:val="20"/>
                <w:lang w:val="en-GB"/>
              </w:rPr>
              <w:t>.’ (Burns, 1978:4)</w:t>
            </w:r>
          </w:p>
        </w:tc>
      </w:tr>
      <w:tr w:rsidR="00941236" w:rsidRPr="00756933" w:rsidTr="005A3602">
        <w:trPr>
          <w:trHeight w:val="193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Understanding Resistance to Organizational Change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Resistance understood in terms of field theory (later translated into force field analysis) and seen as arising from the organizational context and the way change is managed.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5440AE" w:rsidP="006644A4">
            <w:pPr>
              <w:pStyle w:val="BodyA"/>
              <w:spacing w:after="0" w:line="240" w:lineRule="auto"/>
              <w:rPr>
                <w:rFonts w:ascii="Trebuchet MS" w:hAnsi="Trebuchet MS"/>
                <w:sz w:val="20"/>
                <w:szCs w:val="20"/>
                <w:lang w:val="en-GB"/>
              </w:rPr>
            </w:pPr>
            <w:r>
              <w:rPr>
                <w:rFonts w:ascii="Trebuchet MS" w:hAnsi="Trebuchet MS"/>
                <w:sz w:val="20"/>
                <w:szCs w:val="20"/>
                <w:lang w:val="en-GB"/>
              </w:rPr>
              <w:t>“</w:t>
            </w:r>
            <w:r w:rsidR="00322A2E" w:rsidRPr="005A3602">
              <w:rPr>
                <w:rFonts w:ascii="Trebuchet MS" w:hAnsi="Trebuchet MS"/>
                <w:sz w:val="20"/>
                <w:szCs w:val="20"/>
                <w:lang w:val="en-GB"/>
              </w:rPr>
              <w:t xml:space="preserve">Leadership is </w:t>
            </w:r>
            <w:proofErr w:type="spellStart"/>
            <w:r w:rsidR="00322A2E" w:rsidRPr="005A3602">
              <w:rPr>
                <w:rFonts w:ascii="Trebuchet MS" w:hAnsi="Trebuchet MS"/>
                <w:sz w:val="20"/>
                <w:szCs w:val="20"/>
                <w:lang w:val="en-GB"/>
              </w:rPr>
              <w:t>dissensual</w:t>
            </w:r>
            <w:proofErr w:type="spellEnd"/>
            <w:r w:rsidR="00322A2E" w:rsidRPr="005A3602">
              <w:rPr>
                <w:rFonts w:ascii="Trebuchet MS" w:hAnsi="Trebuchet MS"/>
                <w:sz w:val="20"/>
                <w:szCs w:val="20"/>
                <w:lang w:val="en-GB"/>
              </w:rPr>
              <w:t>: that is, without conflict (peacefully managed); we would all be t</w:t>
            </w:r>
            <w:r>
              <w:rPr>
                <w:rFonts w:ascii="Trebuchet MS" w:hAnsi="Trebuchet MS"/>
                <w:sz w:val="20"/>
                <w:szCs w:val="20"/>
                <w:lang w:val="en-GB"/>
              </w:rPr>
              <w:t>rapped in a false utopian dream”</w:t>
            </w:r>
            <w:r w:rsidR="00322A2E" w:rsidRPr="005A3602">
              <w:rPr>
                <w:rFonts w:ascii="Trebuchet MS" w:hAnsi="Trebuchet MS"/>
                <w:sz w:val="20"/>
                <w:szCs w:val="20"/>
                <w:lang w:val="en-GB"/>
              </w:rPr>
              <w:t xml:space="preserve"> (Bennis, 1982:204).</w:t>
            </w:r>
          </w:p>
        </w:tc>
      </w:tr>
      <w:tr w:rsidR="00941236" w:rsidRPr="00756933" w:rsidTr="005A3602">
        <w:trPr>
          <w:trHeight w:val="103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Commendations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5440AE">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Intellectual father of applied behavioural science (Schein, 1988)</w:t>
            </w:r>
            <w:r w:rsidR="005440AE">
              <w:rPr>
                <w:rFonts w:ascii="Trebuchet MS" w:hAnsi="Trebuchet MS"/>
                <w:sz w:val="20"/>
                <w:szCs w:val="20"/>
                <w:lang w:val="en-GB"/>
              </w:rPr>
              <w:t xml:space="preserve">, </w:t>
            </w:r>
            <w:r w:rsidR="00881968">
              <w:rPr>
                <w:rFonts w:ascii="Trebuchet MS" w:hAnsi="Trebuchet MS"/>
                <w:sz w:val="20"/>
                <w:szCs w:val="20"/>
                <w:lang w:val="en-GB"/>
              </w:rPr>
              <w:t>and</w:t>
            </w:r>
            <w:r w:rsidR="005440AE" w:rsidRPr="005440AE">
              <w:rPr>
                <w:rFonts w:ascii="Trebuchet MS" w:hAnsi="Trebuchet MS"/>
                <w:sz w:val="20"/>
                <w:szCs w:val="20"/>
                <w:lang w:val="en-GB"/>
              </w:rPr>
              <w:t xml:space="preserve"> founder of the Organiz</w:t>
            </w:r>
            <w:r w:rsidR="005440AE">
              <w:rPr>
                <w:rFonts w:ascii="Trebuchet MS" w:hAnsi="Trebuchet MS"/>
                <w:sz w:val="20"/>
                <w:szCs w:val="20"/>
                <w:lang w:val="en-GB"/>
              </w:rPr>
              <w:t>ation Development movement (OD)</w:t>
            </w:r>
            <w:r w:rsidR="005440AE" w:rsidRPr="005440AE">
              <w:rPr>
                <w:rFonts w:ascii="Trebuchet MS" w:hAnsi="Trebuchet MS"/>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5A3602" w:rsidRDefault="00322A2E" w:rsidP="006644A4">
            <w:pPr>
              <w:pStyle w:val="BodyA"/>
              <w:spacing w:after="0" w:line="240" w:lineRule="auto"/>
              <w:rPr>
                <w:rFonts w:ascii="Trebuchet MS" w:hAnsi="Trebuchet MS"/>
                <w:sz w:val="20"/>
                <w:szCs w:val="20"/>
                <w:lang w:val="en-GB"/>
              </w:rPr>
            </w:pPr>
            <w:r w:rsidRPr="005A3602">
              <w:rPr>
                <w:rFonts w:ascii="Trebuchet MS" w:hAnsi="Trebuchet MS"/>
                <w:sz w:val="20"/>
                <w:szCs w:val="20"/>
                <w:lang w:val="en-GB"/>
              </w:rPr>
              <w:t>International Leadership Association  -Lifetime achievement award winner (International Leadership Association, 2008)</w:t>
            </w:r>
          </w:p>
        </w:tc>
      </w:tr>
    </w:tbl>
    <w:p w:rsidR="00941236" w:rsidRPr="009C1422" w:rsidRDefault="00322A2E" w:rsidP="006644A4">
      <w:pPr>
        <w:pStyle w:val="BodyA"/>
        <w:spacing w:after="0" w:line="240" w:lineRule="auto"/>
        <w:rPr>
          <w:rFonts w:ascii="Trebuchet MS" w:eastAsia="Times New Roman Bold" w:hAnsi="Trebuchet MS" w:cs="Times New Roman Bold"/>
          <w:b/>
          <w:sz w:val="20"/>
          <w:szCs w:val="20"/>
          <w:lang w:val="en-GB"/>
        </w:rPr>
      </w:pPr>
      <w:r w:rsidRPr="009C1422">
        <w:rPr>
          <w:rFonts w:ascii="Trebuchet MS" w:hAnsi="Trebuchet MS"/>
          <w:b/>
          <w:sz w:val="20"/>
          <w:szCs w:val="20"/>
          <w:lang w:val="en-GB"/>
        </w:rPr>
        <w:t>Figure 1 – Comparing and contrasting the contributions of Lewin (</w:t>
      </w:r>
      <w:proofErr w:type="spellStart"/>
      <w:r w:rsidRPr="009C1422">
        <w:rPr>
          <w:rFonts w:ascii="Trebuchet MS" w:hAnsi="Trebuchet MS"/>
          <w:b/>
          <w:sz w:val="20"/>
          <w:szCs w:val="20"/>
          <w:lang w:val="en-GB"/>
        </w:rPr>
        <w:t>1947a</w:t>
      </w:r>
      <w:proofErr w:type="spellEnd"/>
      <w:r w:rsidRPr="009C1422">
        <w:rPr>
          <w:rFonts w:ascii="Trebuchet MS" w:hAnsi="Trebuchet MS"/>
          <w:b/>
          <w:sz w:val="20"/>
          <w:szCs w:val="20"/>
          <w:lang w:val="en-GB"/>
        </w:rPr>
        <w:t xml:space="preserve"> </w:t>
      </w:r>
      <w:r w:rsidR="006C5835" w:rsidRPr="009C1422">
        <w:rPr>
          <w:rFonts w:ascii="Trebuchet MS" w:hAnsi="Trebuchet MS"/>
          <w:b/>
          <w:sz w:val="20"/>
          <w:szCs w:val="20"/>
          <w:lang w:val="en-GB"/>
        </w:rPr>
        <w:t>and</w:t>
      </w:r>
      <w:r w:rsidRPr="009C1422">
        <w:rPr>
          <w:rFonts w:ascii="Trebuchet MS" w:hAnsi="Trebuchet MS"/>
          <w:b/>
          <w:sz w:val="20"/>
          <w:szCs w:val="20"/>
          <w:lang w:val="en-GB"/>
        </w:rPr>
        <w:t xml:space="preserve"> b) and Burns (1978).</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C1422" w:rsidRDefault="009C1422" w:rsidP="006644A4">
      <w:pPr>
        <w:pStyle w:val="BodyA"/>
        <w:spacing w:after="0" w:line="240" w:lineRule="auto"/>
        <w:rPr>
          <w:rFonts w:ascii="Trebuchet MS" w:hAnsi="Trebuchet MS"/>
          <w:b/>
          <w:sz w:val="24"/>
          <w:szCs w:val="24"/>
          <w:lang w:val="en-GB"/>
        </w:rPr>
      </w:pPr>
    </w:p>
    <w:p w:rsidR="00121D81" w:rsidRDefault="00121D81" w:rsidP="006644A4">
      <w:pPr>
        <w:pStyle w:val="BodyA"/>
        <w:spacing w:after="0" w:line="240" w:lineRule="auto"/>
        <w:rPr>
          <w:rFonts w:ascii="Trebuchet MS" w:hAnsi="Trebuchet MS"/>
          <w:b/>
          <w:sz w:val="24"/>
          <w:szCs w:val="24"/>
          <w:lang w:val="en-GB"/>
        </w:rPr>
      </w:pPr>
    </w:p>
    <w:p w:rsidR="00121D81" w:rsidRDefault="00121D81" w:rsidP="006644A4">
      <w:pPr>
        <w:pStyle w:val="BodyA"/>
        <w:spacing w:after="0" w:line="240" w:lineRule="auto"/>
        <w:rPr>
          <w:rFonts w:ascii="Trebuchet MS" w:hAnsi="Trebuchet MS"/>
          <w:b/>
          <w:sz w:val="24"/>
          <w:szCs w:val="24"/>
          <w:lang w:val="en-GB"/>
        </w:rPr>
      </w:pPr>
    </w:p>
    <w:p w:rsidR="00334C52" w:rsidRDefault="00322A2E" w:rsidP="006644A4">
      <w:pPr>
        <w:pStyle w:val="BodyA"/>
        <w:spacing w:after="0" w:line="240" w:lineRule="auto"/>
        <w:rPr>
          <w:rFonts w:ascii="Trebuchet MS" w:hAnsi="Trebuchet MS"/>
          <w:sz w:val="24"/>
          <w:szCs w:val="24"/>
          <w:lang w:val="en-GB"/>
        </w:rPr>
      </w:pPr>
      <w:r w:rsidRPr="00334C52">
        <w:rPr>
          <w:rFonts w:ascii="Trebuchet MS" w:hAnsi="Trebuchet MS"/>
          <w:b/>
          <w:sz w:val="24"/>
          <w:szCs w:val="24"/>
          <w:lang w:val="en-GB"/>
        </w:rPr>
        <w:t>Comparing Lewin and Burns</w:t>
      </w:r>
      <w:r w:rsidRPr="00756933">
        <w:rPr>
          <w:rFonts w:ascii="Trebuchet MS" w:hAnsi="Trebuchet MS"/>
          <w:sz w:val="24"/>
          <w:szCs w:val="24"/>
          <w:lang w:val="en-GB"/>
        </w:rPr>
        <w:t xml:space="preserve">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The following discussion is organised around the comparisons summarised in Figure 1.  Lewin’s (1947) contribution to the </w:t>
      </w:r>
      <w:proofErr w:type="gramStart"/>
      <w:r w:rsidRPr="00756933">
        <w:rPr>
          <w:rFonts w:ascii="Trebuchet MS" w:hAnsi="Trebuchet MS"/>
          <w:sz w:val="24"/>
          <w:szCs w:val="24"/>
          <w:lang w:val="en-GB"/>
        </w:rPr>
        <w:t>Planned</w:t>
      </w:r>
      <w:proofErr w:type="gramEnd"/>
      <w:r w:rsidRPr="00756933">
        <w:rPr>
          <w:rFonts w:ascii="Trebuchet MS" w:hAnsi="Trebuchet MS"/>
          <w:sz w:val="24"/>
          <w:szCs w:val="24"/>
          <w:lang w:val="en-GB"/>
        </w:rPr>
        <w:t xml:space="preserve"> approach to change was informed </w:t>
      </w:r>
      <w:r w:rsidR="00745F84">
        <w:rPr>
          <w:rFonts w:ascii="Trebuchet MS" w:hAnsi="Trebuchet MS"/>
          <w:sz w:val="24"/>
          <w:szCs w:val="24"/>
          <w:lang w:val="en-GB"/>
        </w:rPr>
        <w:t xml:space="preserve">by his psychology background. </w:t>
      </w:r>
      <w:r w:rsidRPr="00756933">
        <w:rPr>
          <w:rFonts w:ascii="Trebuchet MS" w:hAnsi="Trebuchet MS"/>
          <w:sz w:val="24"/>
          <w:szCs w:val="24"/>
          <w:lang w:val="en-GB"/>
        </w:rPr>
        <w:t xml:space="preserve">Whilst Burns (1978) is remembered for his contribution to leadership, his background was in political science and he had a keen interest in American political history. Both scholars were interested in change as a means of making a positive difference to people’s lives and in the wider society, although in a broader sense than organisational change. Lewin (1947) was an advocate for the disadvantaged and disenfranchised, and Burns (1978) believed that leadership processes could transform societies and institutions in the best interests of the majority, rather than the minority.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Although the writings of Lewin frequently feature </w:t>
      </w:r>
      <w:r w:rsidR="00745F84">
        <w:rPr>
          <w:rFonts w:ascii="Trebuchet MS" w:hAnsi="Trebuchet MS"/>
          <w:sz w:val="24"/>
          <w:szCs w:val="24"/>
          <w:lang w:val="en-GB"/>
        </w:rPr>
        <w:t xml:space="preserve">as part of the curricula </w:t>
      </w:r>
      <w:r w:rsidRPr="00756933">
        <w:rPr>
          <w:rFonts w:ascii="Trebuchet MS" w:hAnsi="Trebuchet MS"/>
          <w:sz w:val="24"/>
          <w:szCs w:val="24"/>
          <w:lang w:val="en-GB"/>
        </w:rPr>
        <w:t xml:space="preserve">in Business and Management schools, his main </w:t>
      </w:r>
      <w:r w:rsidR="00677A86">
        <w:rPr>
          <w:rFonts w:ascii="Trebuchet MS" w:hAnsi="Trebuchet MS"/>
          <w:sz w:val="24"/>
          <w:szCs w:val="24"/>
          <w:lang w:val="en-GB"/>
        </w:rPr>
        <w:t>focus</w:t>
      </w:r>
      <w:r w:rsidRPr="00756933">
        <w:rPr>
          <w:rFonts w:ascii="Trebuchet MS" w:hAnsi="Trebuchet MS"/>
          <w:sz w:val="24"/>
          <w:szCs w:val="24"/>
          <w:lang w:val="en-GB"/>
        </w:rPr>
        <w:t xml:space="preserve"> was on resolving social conflict and helping the disadvantaged in society rather than being primarily aimed at managers and management students.  In </w:t>
      </w:r>
      <w:r w:rsidRPr="00756933">
        <w:rPr>
          <w:rFonts w:ascii="Trebuchet MS" w:hAnsi="Trebuchet MS"/>
          <w:i/>
          <w:iCs/>
          <w:sz w:val="24"/>
          <w:szCs w:val="24"/>
          <w:lang w:val="en-GB"/>
        </w:rPr>
        <w:t xml:space="preserve">Leadership, </w:t>
      </w:r>
      <w:r w:rsidRPr="00756933">
        <w:rPr>
          <w:rFonts w:ascii="Trebuchet MS" w:hAnsi="Trebuchet MS"/>
          <w:sz w:val="24"/>
          <w:szCs w:val="24"/>
          <w:lang w:val="en-GB"/>
        </w:rPr>
        <w:t xml:space="preserve">Burns (1978) makes reference to management (17 references), although he more frequently refers to administration (27 references).  However, his focus was not upon managers or leaders, but rather leadership at the institutional and societal levels. </w:t>
      </w:r>
    </w:p>
    <w:p w:rsidR="00941236" w:rsidRPr="00756933" w:rsidRDefault="00941236" w:rsidP="006644A4">
      <w:pPr>
        <w:pStyle w:val="BodyA"/>
        <w:spacing w:after="0" w:line="240" w:lineRule="auto"/>
        <w:rPr>
          <w:rFonts w:ascii="Trebuchet MS" w:eastAsia="Times New Roman" w:hAnsi="Trebuchet MS" w:cs="Times New Roman"/>
          <w:b/>
          <w:bCs/>
          <w:i/>
          <w:iCs/>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Burns’ (1978) </w:t>
      </w:r>
      <w:r w:rsidRPr="00756933">
        <w:rPr>
          <w:rFonts w:ascii="Trebuchet MS" w:hAnsi="Trebuchet MS"/>
          <w:i/>
          <w:iCs/>
          <w:sz w:val="24"/>
          <w:szCs w:val="24"/>
          <w:lang w:val="en-GB"/>
        </w:rPr>
        <w:t>Leadership</w:t>
      </w:r>
      <w:r w:rsidRPr="00756933">
        <w:rPr>
          <w:rFonts w:ascii="Trebuchet MS" w:hAnsi="Trebuchet MS"/>
          <w:sz w:val="24"/>
          <w:szCs w:val="24"/>
          <w:lang w:val="en-GB"/>
        </w:rPr>
        <w:t xml:space="preserve"> drew attention to the differences between transformational and transactional leadership. A distin</w:t>
      </w:r>
      <w:r w:rsidR="001B36C8">
        <w:rPr>
          <w:rFonts w:ascii="Trebuchet MS" w:hAnsi="Trebuchet MS"/>
          <w:sz w:val="24"/>
          <w:szCs w:val="24"/>
          <w:lang w:val="en-GB"/>
        </w:rPr>
        <w:t>ction which also lay</w:t>
      </w:r>
      <w:r w:rsidRPr="00756933">
        <w:rPr>
          <w:rFonts w:ascii="Trebuchet MS" w:hAnsi="Trebuchet MS"/>
          <w:sz w:val="24"/>
          <w:szCs w:val="24"/>
          <w:lang w:val="en-GB"/>
        </w:rPr>
        <w:t>s at the heart of Bass’ (1985) conceptualisation of leadership.  However, Burns’ and Bass’ visions of transformational leadership differ considerably.  Burns (1978: 4) stresses that “moral leadership emerges from, and always returns to the fundamental wants and needs, aspirations, and values of the followers”</w:t>
      </w:r>
      <w:r w:rsidR="00153758" w:rsidRPr="00756933">
        <w:rPr>
          <w:rFonts w:ascii="Trebuchet MS" w:hAnsi="Trebuchet MS"/>
          <w:sz w:val="24"/>
          <w:szCs w:val="24"/>
          <w:lang w:val="en-GB"/>
        </w:rPr>
        <w:t xml:space="preserve">.  For Burns (1978), </w:t>
      </w:r>
      <w:r w:rsidRPr="00756933">
        <w:rPr>
          <w:rFonts w:ascii="Trebuchet MS" w:hAnsi="Trebuchet MS"/>
          <w:sz w:val="24"/>
          <w:szCs w:val="24"/>
          <w:lang w:val="en-GB"/>
        </w:rPr>
        <w:t xml:space="preserve">transformational leadership occurs when people engage with others so that leaders and followers raise one another to higher levels of motivation and morality.  Therefore, morality was integral to Burns’ depiction of transforming leadership and, like Lewin, he saw democracy and participation as fundamental to the success of organisational change.  Many argue that this emphasis upon morality and participation is missing from Bass’ conception of transformational leadership (see Carey 1992 and </w:t>
      </w:r>
      <w:proofErr w:type="spellStart"/>
      <w:r w:rsidRPr="00756933">
        <w:rPr>
          <w:rFonts w:ascii="Trebuchet MS" w:hAnsi="Trebuchet MS"/>
          <w:sz w:val="24"/>
          <w:szCs w:val="24"/>
          <w:lang w:val="en-GB"/>
        </w:rPr>
        <w:t>Simola</w:t>
      </w:r>
      <w:proofErr w:type="spellEnd"/>
      <w:r w:rsidRPr="00756933">
        <w:rPr>
          <w:rFonts w:ascii="Trebuchet MS" w:hAnsi="Trebuchet MS"/>
          <w:sz w:val="24"/>
          <w:szCs w:val="24"/>
          <w:lang w:val="en-GB"/>
        </w:rPr>
        <w:t xml:space="preserve"> et al, 2010).  This has resulted in leading writers on leadership, such as </w:t>
      </w:r>
      <w:proofErr w:type="spellStart"/>
      <w:r w:rsidRPr="00756933">
        <w:rPr>
          <w:rFonts w:ascii="Trebuchet MS" w:hAnsi="Trebuchet MS"/>
          <w:sz w:val="24"/>
          <w:szCs w:val="24"/>
          <w:lang w:val="en-GB"/>
        </w:rPr>
        <w:t>Yukl</w:t>
      </w:r>
      <w:proofErr w:type="spellEnd"/>
      <w:r w:rsidRPr="00756933">
        <w:rPr>
          <w:rFonts w:ascii="Trebuchet MS" w:hAnsi="Trebuchet MS"/>
          <w:sz w:val="24"/>
          <w:szCs w:val="24"/>
          <w:lang w:val="en-GB"/>
        </w:rPr>
        <w:t xml:space="preserve"> (1999) and</w:t>
      </w:r>
      <w:r w:rsidR="00803741">
        <w:rPr>
          <w:rFonts w:ascii="Trebuchet MS" w:hAnsi="Trebuchet MS"/>
          <w:sz w:val="24"/>
          <w:szCs w:val="24"/>
          <w:lang w:val="en-GB"/>
        </w:rPr>
        <w:t xml:space="preserve"> Storey (2010) </w:t>
      </w:r>
      <w:r w:rsidRPr="00756933">
        <w:rPr>
          <w:rFonts w:ascii="Trebuchet MS" w:hAnsi="Trebuchet MS"/>
          <w:sz w:val="24"/>
          <w:szCs w:val="24"/>
          <w:lang w:val="en-GB"/>
        </w:rPr>
        <w:t>question</w:t>
      </w:r>
      <w:r w:rsidR="00803741">
        <w:rPr>
          <w:rFonts w:ascii="Trebuchet MS" w:hAnsi="Trebuchet MS"/>
          <w:sz w:val="24"/>
          <w:szCs w:val="24"/>
          <w:lang w:val="en-GB"/>
        </w:rPr>
        <w:t>ing</w:t>
      </w:r>
      <w:r w:rsidRPr="00756933">
        <w:rPr>
          <w:rFonts w:ascii="Trebuchet MS" w:hAnsi="Trebuchet MS"/>
          <w:sz w:val="24"/>
          <w:szCs w:val="24"/>
          <w:lang w:val="en-GB"/>
        </w:rPr>
        <w:t xml:space="preserve"> the utility of transformational leadership as popularised by Bass.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Dent and Goldberg (1999: 25) note that the concept of ‘resistance to change’ arose from Lewin’s work and that he “introduced the term as a systems concept, as a force affecting managers and [other] employees equally”. Lewin’s view of resistance to change, which is based  on his concept of Field Theory and Gestalt psychology, stresses that context is crucial in shaping individual actions (Burnes and Cooke, 2013). Lewin’s (</w:t>
      </w:r>
      <w:proofErr w:type="spellStart"/>
      <w:r w:rsidRPr="00756933">
        <w:rPr>
          <w:rFonts w:ascii="Trebuchet MS" w:hAnsi="Trebuchet MS"/>
          <w:lang w:val="en-GB"/>
        </w:rPr>
        <w:t>1947a</w:t>
      </w:r>
      <w:proofErr w:type="spellEnd"/>
      <w:r w:rsidRPr="00756933">
        <w:rPr>
          <w:rFonts w:ascii="Trebuchet MS" w:hAnsi="Trebuchet MS"/>
          <w:lang w:val="en-GB"/>
        </w:rPr>
        <w:t xml:space="preserve"> and b) Field Theory maintains that individual and group behaviour is shaped by a complex field of forces that generates a ‘quasi-stationary equilibrium’. For Lewin, behavioural change only occurs if the forces in </w:t>
      </w:r>
      <w:r w:rsidR="00C927F2">
        <w:rPr>
          <w:rFonts w:ascii="Trebuchet MS" w:hAnsi="Trebuchet MS"/>
          <w:lang w:val="en-GB"/>
        </w:rPr>
        <w:t xml:space="preserve">a </w:t>
      </w:r>
      <w:r w:rsidR="00CC72A0">
        <w:rPr>
          <w:rFonts w:ascii="Trebuchet MS" w:hAnsi="Trebuchet MS"/>
          <w:lang w:val="en-GB"/>
        </w:rPr>
        <w:t>field change.  As Burnes (2015:</w:t>
      </w:r>
      <w:r w:rsidRPr="00756933">
        <w:rPr>
          <w:rFonts w:ascii="Trebuchet MS" w:hAnsi="Trebuchet MS"/>
          <w:lang w:val="en-GB"/>
        </w:rPr>
        <w:t>100) maintains, Lewin’s view was that “The way to change the forces in the field to achieve a desired outcome is not to attempt to impose change, but to encourage participative decision-m</w:t>
      </w:r>
      <w:r w:rsidR="00CC72A0">
        <w:rPr>
          <w:rFonts w:ascii="Trebuchet MS" w:hAnsi="Trebuchet MS"/>
          <w:lang w:val="en-GB"/>
        </w:rPr>
        <w:t>aking”</w:t>
      </w:r>
      <w:r w:rsidR="00C26D2C">
        <w:rPr>
          <w:rFonts w:ascii="Trebuchet MS" w:hAnsi="Trebuchet MS"/>
          <w:lang w:val="en-GB"/>
        </w:rPr>
        <w:t xml:space="preserve">. </w:t>
      </w:r>
      <w:r w:rsidRPr="00756933">
        <w:rPr>
          <w:rFonts w:ascii="Trebuchet MS" w:hAnsi="Trebuchet MS"/>
          <w:lang w:val="en-GB"/>
        </w:rPr>
        <w:t xml:space="preserve">Burns’ (1978) belief in leadership as </w:t>
      </w:r>
      <w:proofErr w:type="spellStart"/>
      <w:r w:rsidRPr="00756933">
        <w:rPr>
          <w:rFonts w:ascii="Trebuchet MS" w:hAnsi="Trebuchet MS"/>
          <w:lang w:val="en-GB"/>
        </w:rPr>
        <w:t>dissensual</w:t>
      </w:r>
      <w:proofErr w:type="spellEnd"/>
      <w:r w:rsidRPr="00756933">
        <w:rPr>
          <w:rFonts w:ascii="Trebuchet MS" w:hAnsi="Trebuchet MS"/>
          <w:lang w:val="en-GB"/>
        </w:rPr>
        <w:t xml:space="preserve"> and conflict unifying people is intriguing and ahead of the times in which he was writing.  Indeed, it is refreshing to see resistance to organisational change engaged with creatively and positively – even as a potential resource. </w:t>
      </w:r>
    </w:p>
    <w:p w:rsidR="00334C52" w:rsidRDefault="00334C52" w:rsidP="006644A4">
      <w:pPr>
        <w:pStyle w:val="BodyA"/>
        <w:spacing w:after="0" w:line="240" w:lineRule="auto"/>
        <w:rPr>
          <w:rFonts w:ascii="Trebuchet MS" w:hAnsi="Trebuchet MS"/>
          <w:b/>
          <w:sz w:val="24"/>
          <w:szCs w:val="24"/>
          <w:lang w:val="en-GB"/>
        </w:rPr>
      </w:pPr>
    </w:p>
    <w:p w:rsidR="00941236" w:rsidRPr="00334C52" w:rsidRDefault="00D32180" w:rsidP="006644A4">
      <w:pPr>
        <w:pStyle w:val="BodyA"/>
        <w:spacing w:after="0" w:line="240" w:lineRule="auto"/>
        <w:rPr>
          <w:rFonts w:ascii="Trebuchet MS" w:eastAsia="Times New Roman Bold" w:hAnsi="Trebuchet MS" w:cs="Times New Roman Bold"/>
          <w:b/>
          <w:sz w:val="24"/>
          <w:szCs w:val="24"/>
          <w:lang w:val="en-GB"/>
        </w:rPr>
      </w:pPr>
      <w:r>
        <w:rPr>
          <w:rFonts w:ascii="Trebuchet MS" w:hAnsi="Trebuchet MS"/>
          <w:b/>
          <w:sz w:val="24"/>
          <w:szCs w:val="24"/>
          <w:lang w:val="en-GB"/>
        </w:rPr>
        <w:t>Misrepresenting</w:t>
      </w:r>
      <w:r w:rsidR="00322A2E" w:rsidRPr="00334C52">
        <w:rPr>
          <w:rFonts w:ascii="Trebuchet MS" w:hAnsi="Trebuchet MS"/>
          <w:b/>
          <w:sz w:val="24"/>
          <w:szCs w:val="24"/>
          <w:lang w:val="en-GB"/>
        </w:rPr>
        <w:t xml:space="preserve"> Lewin and Burns</w:t>
      </w:r>
    </w:p>
    <w:p w:rsidR="00605788"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Whilst the historiography of change management (Cooke, 1999) and leadership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2008) have been critically questioned</w:t>
      </w:r>
      <w:r w:rsidR="002155A3">
        <w:rPr>
          <w:rFonts w:ascii="Trebuchet MS" w:hAnsi="Trebuchet MS"/>
          <w:sz w:val="24"/>
          <w:szCs w:val="24"/>
          <w:lang w:val="en-GB"/>
        </w:rPr>
        <w:t>,</w:t>
      </w:r>
      <w:r w:rsidRPr="00756933">
        <w:rPr>
          <w:rFonts w:ascii="Trebuchet MS" w:hAnsi="Trebuchet MS"/>
          <w:sz w:val="24"/>
          <w:szCs w:val="24"/>
          <w:lang w:val="en-GB"/>
        </w:rPr>
        <w:t xml:space="preserve"> it offers a means to understand how the contributions of Lewin (</w:t>
      </w:r>
      <w:proofErr w:type="spellStart"/>
      <w:r w:rsidRPr="00756933">
        <w:rPr>
          <w:rFonts w:ascii="Trebuchet MS" w:hAnsi="Trebuchet MS"/>
          <w:sz w:val="24"/>
          <w:szCs w:val="24"/>
          <w:lang w:val="en-GB"/>
        </w:rPr>
        <w:t>1947a</w:t>
      </w:r>
      <w:proofErr w:type="spellEnd"/>
      <w:r w:rsidRPr="00756933">
        <w:rPr>
          <w:rFonts w:ascii="Trebuchet MS" w:hAnsi="Trebuchet MS"/>
          <w:sz w:val="24"/>
          <w:szCs w:val="24"/>
          <w:lang w:val="en-GB"/>
        </w:rPr>
        <w:t xml:space="preserve">, b) and </w:t>
      </w:r>
      <w:r w:rsidR="002155A3">
        <w:rPr>
          <w:rFonts w:ascii="Trebuchet MS" w:hAnsi="Trebuchet MS"/>
          <w:sz w:val="24"/>
          <w:szCs w:val="24"/>
          <w:lang w:val="en-GB"/>
        </w:rPr>
        <w:t>Burns (1978) have been misrepresented</w:t>
      </w:r>
      <w:r w:rsidRPr="00756933">
        <w:rPr>
          <w:rFonts w:ascii="Trebuchet MS" w:hAnsi="Trebuchet MS"/>
          <w:sz w:val="24"/>
          <w:szCs w:val="24"/>
          <w:lang w:val="en-GB"/>
        </w:rPr>
        <w:t xml:space="preserve">.  </w:t>
      </w:r>
    </w:p>
    <w:p w:rsidR="00605788" w:rsidRDefault="00605788" w:rsidP="006644A4">
      <w:pPr>
        <w:pStyle w:val="BodyA"/>
        <w:spacing w:after="0" w:line="240" w:lineRule="auto"/>
        <w:rPr>
          <w:rFonts w:ascii="Trebuchet MS" w:hAnsi="Trebuchet MS"/>
          <w:sz w:val="24"/>
          <w:szCs w:val="24"/>
          <w:lang w:val="en-GB"/>
        </w:rPr>
      </w:pPr>
    </w:p>
    <w:p w:rsidR="00605788" w:rsidRDefault="00605788" w:rsidP="006644A4">
      <w:pPr>
        <w:pStyle w:val="BodyA"/>
        <w:spacing w:after="0" w:line="240" w:lineRule="auto"/>
        <w:rPr>
          <w:rFonts w:ascii="Trebuchet MS" w:hAnsi="Trebuchet MS"/>
          <w:sz w:val="24"/>
          <w:szCs w:val="24"/>
          <w:lang w:val="en-GB"/>
        </w:rPr>
      </w:pPr>
      <w:r w:rsidRPr="00605788">
        <w:rPr>
          <w:rFonts w:ascii="Trebuchet MS" w:hAnsi="Trebuchet MS"/>
          <w:sz w:val="24"/>
          <w:szCs w:val="24"/>
          <w:lang w:val="en-GB"/>
        </w:rPr>
        <w:t>Cooke (1999) regarded the construction of change management as a political process whereby the dominant ideologies of the day tend to ignore, undermine or reshape research and practices that do not fit with their narratives.  From the 1970s onwards, we have seen</w:t>
      </w:r>
      <w:r w:rsidR="003065FB">
        <w:rPr>
          <w:rFonts w:ascii="Trebuchet MS" w:hAnsi="Trebuchet MS"/>
          <w:sz w:val="24"/>
          <w:szCs w:val="24"/>
          <w:lang w:val="en-GB"/>
        </w:rPr>
        <w:t xml:space="preserve"> how the rise of neo-liberalist</w:t>
      </w:r>
      <w:r w:rsidRPr="00605788">
        <w:rPr>
          <w:rFonts w:ascii="Trebuchet MS" w:hAnsi="Trebuchet MS"/>
          <w:sz w:val="24"/>
          <w:szCs w:val="24"/>
          <w:lang w:val="en-GB"/>
        </w:rPr>
        <w:t xml:space="preserve"> </w:t>
      </w:r>
      <w:r w:rsidR="003065FB">
        <w:rPr>
          <w:rFonts w:ascii="Trebuchet MS" w:hAnsi="Trebuchet MS"/>
          <w:sz w:val="24"/>
          <w:szCs w:val="24"/>
          <w:lang w:val="en-GB"/>
        </w:rPr>
        <w:t xml:space="preserve">and </w:t>
      </w:r>
      <w:r w:rsidRPr="00605788">
        <w:rPr>
          <w:rFonts w:ascii="Trebuchet MS" w:hAnsi="Trebuchet MS"/>
          <w:sz w:val="24"/>
          <w:szCs w:val="24"/>
          <w:lang w:val="en-GB"/>
        </w:rPr>
        <w:t>free market ideologies have provided a fertile ground on which transformational leadership has grown.  In reverse, from the 1940s, we saw how Cold War America, with its fear of communism, proved inhospitable to Lewin’s more collaborative-democratic approach to change, which tended to be subsumed by a more individualistic-</w:t>
      </w:r>
      <w:proofErr w:type="spellStart"/>
      <w:r w:rsidRPr="00605788">
        <w:rPr>
          <w:rFonts w:ascii="Trebuchet MS" w:hAnsi="Trebuchet MS"/>
          <w:sz w:val="24"/>
          <w:szCs w:val="24"/>
          <w:lang w:val="en-GB"/>
        </w:rPr>
        <w:t>managerialistic</w:t>
      </w:r>
      <w:proofErr w:type="spellEnd"/>
      <w:r w:rsidRPr="00605788">
        <w:rPr>
          <w:rFonts w:ascii="Trebuchet MS" w:hAnsi="Trebuchet MS"/>
          <w:sz w:val="24"/>
          <w:szCs w:val="24"/>
          <w:lang w:val="en-GB"/>
        </w:rPr>
        <w:t xml:space="preserve"> approach (Burnes </w:t>
      </w:r>
      <w:r w:rsidR="00C4421B">
        <w:rPr>
          <w:rFonts w:ascii="Trebuchet MS" w:hAnsi="Trebuchet MS"/>
          <w:sz w:val="24"/>
          <w:szCs w:val="24"/>
          <w:lang w:val="en-GB"/>
        </w:rPr>
        <w:t>and Cooke, 2012).   T</w:t>
      </w:r>
      <w:r w:rsidRPr="00605788">
        <w:rPr>
          <w:rFonts w:ascii="Trebuchet MS" w:hAnsi="Trebuchet MS"/>
          <w:sz w:val="24"/>
          <w:szCs w:val="24"/>
          <w:lang w:val="en-GB"/>
        </w:rPr>
        <w:t>his is why, as Cooke (1999) illustrated, many accounts of the work of Le</w:t>
      </w:r>
      <w:r>
        <w:rPr>
          <w:rFonts w:ascii="Trebuchet MS" w:hAnsi="Trebuchet MS"/>
          <w:sz w:val="24"/>
          <w:szCs w:val="24"/>
          <w:lang w:val="en-GB"/>
        </w:rPr>
        <w:t>win (1974 a, b), Collier (1947 and</w:t>
      </w:r>
      <w:r w:rsidRPr="00605788">
        <w:rPr>
          <w:rFonts w:ascii="Trebuchet MS" w:hAnsi="Trebuchet MS"/>
          <w:sz w:val="24"/>
          <w:szCs w:val="24"/>
          <w:lang w:val="en-GB"/>
        </w:rPr>
        <w:t xml:space="preserve"> 1963) and Schein (1988) have sought to depict their work in a way that reflects a </w:t>
      </w:r>
      <w:proofErr w:type="spellStart"/>
      <w:r w:rsidRPr="00605788">
        <w:rPr>
          <w:rFonts w:ascii="Trebuchet MS" w:hAnsi="Trebuchet MS"/>
          <w:sz w:val="24"/>
          <w:szCs w:val="24"/>
          <w:lang w:val="en-GB"/>
        </w:rPr>
        <w:t>managerialist</w:t>
      </w:r>
      <w:proofErr w:type="spellEnd"/>
      <w:r w:rsidRPr="00605788">
        <w:rPr>
          <w:rFonts w:ascii="Trebuchet MS" w:hAnsi="Trebuchet MS"/>
          <w:sz w:val="24"/>
          <w:szCs w:val="24"/>
          <w:lang w:val="en-GB"/>
        </w:rPr>
        <w:t xml:space="preserve"> paradigm. However, such depictions diverged from the scholars’ original intentions.</w:t>
      </w:r>
    </w:p>
    <w:p w:rsidR="00605788" w:rsidRDefault="00605788" w:rsidP="006644A4">
      <w:pPr>
        <w:pStyle w:val="BodyA"/>
        <w:spacing w:after="0" w:line="240" w:lineRule="auto"/>
        <w:rPr>
          <w:rFonts w:ascii="Trebuchet MS" w:hAnsi="Trebuchet MS"/>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For Cooke (1999), historiographical processes work through our knowing of the past, being constructed through identifying some events as significant, and, by implication, others as not, giving these events particular meaning.  In terms of leadership,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(2008) criticised the tendency</w:t>
      </w:r>
      <w:r w:rsidR="00962412">
        <w:rPr>
          <w:rFonts w:ascii="Trebuchet MS" w:hAnsi="Trebuchet MS"/>
          <w:sz w:val="24"/>
          <w:szCs w:val="24"/>
          <w:lang w:val="en-GB"/>
        </w:rPr>
        <w:t xml:space="preserve"> of leadership researchers going</w:t>
      </w:r>
      <w:r w:rsidRPr="00756933">
        <w:rPr>
          <w:rFonts w:ascii="Trebuchet MS" w:hAnsi="Trebuchet MS"/>
          <w:sz w:val="24"/>
          <w:szCs w:val="24"/>
          <w:lang w:val="en-GB"/>
        </w:rPr>
        <w:t xml:space="preserve"> ‘forward to the past’.  Instead,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(2008) advocated going ‘back to the future’ in order to discover how those futures are constructed by decision-makers, and consider the persuasive mechanisms that decision-makers use in making situations more tractable to their own preferred forms of authority.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In reimagining organisational change l</w:t>
      </w:r>
      <w:r w:rsidR="004D63B0">
        <w:rPr>
          <w:rFonts w:ascii="Trebuchet MS" w:hAnsi="Trebuchet MS"/>
          <w:sz w:val="24"/>
          <w:szCs w:val="24"/>
          <w:lang w:val="en-GB"/>
        </w:rPr>
        <w:t>eadership, our ambition is</w:t>
      </w:r>
      <w:r w:rsidRPr="00756933">
        <w:rPr>
          <w:rFonts w:ascii="Trebuchet MS" w:hAnsi="Trebuchet MS"/>
          <w:sz w:val="24"/>
          <w:szCs w:val="24"/>
          <w:lang w:val="en-GB"/>
        </w:rPr>
        <w:t xml:space="preserve"> to avoid going ‘forward to the past’ in terms of progressive accounts of organisational change which serve to maintain the status-quo orthodoxy in the name of changing.  Instead we chose to go ‘back to the future’ in order to remember Lewin’s (1947 a, b) and Burns’ (1978) contributions and begin to understand how th</w:t>
      </w:r>
      <w:r w:rsidR="00580816">
        <w:rPr>
          <w:rFonts w:ascii="Trebuchet MS" w:hAnsi="Trebuchet MS"/>
          <w:sz w:val="24"/>
          <w:szCs w:val="24"/>
          <w:lang w:val="en-GB"/>
        </w:rPr>
        <w:t>ese contributions have been misrepresented</w:t>
      </w:r>
      <w:r w:rsidRPr="00756933">
        <w:rPr>
          <w:rFonts w:ascii="Trebuchet MS" w:hAnsi="Trebuchet MS"/>
          <w:sz w:val="24"/>
          <w:szCs w:val="24"/>
          <w:lang w:val="en-GB"/>
        </w:rPr>
        <w:t xml:space="preserve"> in constructing a particular form of orga</w:t>
      </w:r>
      <w:r w:rsidR="004D63B0">
        <w:rPr>
          <w:rFonts w:ascii="Trebuchet MS" w:hAnsi="Trebuchet MS"/>
          <w:sz w:val="24"/>
          <w:szCs w:val="24"/>
          <w:lang w:val="en-GB"/>
        </w:rPr>
        <w:t xml:space="preserve">nisational change leadership. </w:t>
      </w:r>
      <w:r w:rsidRPr="00756933">
        <w:rPr>
          <w:rFonts w:ascii="Trebuchet MS" w:hAnsi="Trebuchet MS"/>
          <w:sz w:val="24"/>
          <w:szCs w:val="24"/>
          <w:lang w:val="en-GB"/>
        </w:rPr>
        <w:t xml:space="preserve">In terms of the historiographical processes Cooke (1999) highlighted, we are offering a different historical narrative underpinning reimagined organisational change leadership.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334C52" w:rsidRPr="00334C52" w:rsidRDefault="0004204C" w:rsidP="006644A4">
      <w:pPr>
        <w:pStyle w:val="Body"/>
        <w:rPr>
          <w:rFonts w:ascii="Trebuchet MS" w:hAnsi="Trebuchet MS"/>
          <w:b/>
          <w:lang w:val="en-GB"/>
        </w:rPr>
      </w:pPr>
      <w:r>
        <w:rPr>
          <w:rFonts w:ascii="Trebuchet MS" w:hAnsi="Trebuchet MS"/>
          <w:b/>
          <w:lang w:val="en-GB"/>
        </w:rPr>
        <w:t>Misrepresentation of</w:t>
      </w:r>
      <w:r w:rsidR="00121D81">
        <w:rPr>
          <w:rFonts w:ascii="Trebuchet MS" w:hAnsi="Trebuchet MS"/>
          <w:b/>
          <w:lang w:val="en-GB"/>
        </w:rPr>
        <w:t xml:space="preserve"> </w:t>
      </w:r>
      <w:r w:rsidR="00322A2E" w:rsidRPr="00334C52">
        <w:rPr>
          <w:rFonts w:ascii="Trebuchet MS" w:hAnsi="Trebuchet MS"/>
          <w:b/>
          <w:lang w:val="en-GB"/>
        </w:rPr>
        <w:t xml:space="preserve">Lewin </w:t>
      </w:r>
    </w:p>
    <w:p w:rsidR="00941236" w:rsidRDefault="00322A2E" w:rsidP="006644A4">
      <w:pPr>
        <w:pStyle w:val="Body"/>
        <w:rPr>
          <w:rFonts w:ascii="Trebuchet MS" w:hAnsi="Trebuchet MS"/>
          <w:lang w:val="en-GB"/>
        </w:rPr>
      </w:pPr>
      <w:r w:rsidRPr="00756933">
        <w:rPr>
          <w:rFonts w:ascii="Trebuchet MS" w:hAnsi="Trebuchet MS"/>
          <w:lang w:val="en-GB"/>
        </w:rPr>
        <w:t xml:space="preserve">As Pettigrew (2000: 245-6) notes, the debate between </w:t>
      </w:r>
      <w:r w:rsidR="00AA60CA">
        <w:rPr>
          <w:rFonts w:ascii="Trebuchet MS" w:hAnsi="Trebuchet MS"/>
          <w:lang w:val="en-GB"/>
        </w:rPr>
        <w:t xml:space="preserve">the </w:t>
      </w:r>
      <w:r w:rsidRPr="00756933">
        <w:rPr>
          <w:rFonts w:ascii="Trebuchet MS" w:hAnsi="Trebuchet MS"/>
          <w:lang w:val="en-GB"/>
        </w:rPr>
        <w:t xml:space="preserve">Planned and Emergent </w:t>
      </w:r>
      <w:r w:rsidR="00AA60CA">
        <w:rPr>
          <w:rFonts w:ascii="Trebuchet MS" w:hAnsi="Trebuchet MS"/>
          <w:lang w:val="en-GB"/>
        </w:rPr>
        <w:t xml:space="preserve">approaches to </w:t>
      </w:r>
      <w:r w:rsidRPr="00756933">
        <w:rPr>
          <w:rFonts w:ascii="Trebuchet MS" w:hAnsi="Trebuchet MS"/>
          <w:lang w:val="en-GB"/>
        </w:rPr>
        <w:t xml:space="preserve">change has served to direct attention towards the importance of change, but it have also raised misleading dichotomies, paradoxes and contradictions. Certainly, some of the attacks on Lewin’s work in general and </w:t>
      </w:r>
      <w:r w:rsidR="00AA60CA">
        <w:rPr>
          <w:rFonts w:ascii="Trebuchet MS" w:hAnsi="Trebuchet MS"/>
          <w:lang w:val="en-GB"/>
        </w:rPr>
        <w:t xml:space="preserve">the </w:t>
      </w:r>
      <w:proofErr w:type="gramStart"/>
      <w:r w:rsidR="00AA60CA">
        <w:rPr>
          <w:rFonts w:ascii="Trebuchet MS" w:hAnsi="Trebuchet MS"/>
          <w:lang w:val="en-GB"/>
        </w:rPr>
        <w:t>Planned</w:t>
      </w:r>
      <w:proofErr w:type="gramEnd"/>
      <w:r w:rsidR="00AA60CA">
        <w:rPr>
          <w:rFonts w:ascii="Trebuchet MS" w:hAnsi="Trebuchet MS"/>
          <w:lang w:val="en-GB"/>
        </w:rPr>
        <w:t xml:space="preserve"> approach</w:t>
      </w:r>
      <w:r w:rsidR="003D0032">
        <w:rPr>
          <w:rFonts w:ascii="Trebuchet MS" w:hAnsi="Trebuchet MS"/>
          <w:lang w:val="en-GB"/>
        </w:rPr>
        <w:t xml:space="preserve"> in particular have </w:t>
      </w:r>
      <w:r w:rsidRPr="00756933">
        <w:rPr>
          <w:rFonts w:ascii="Trebuchet MS" w:hAnsi="Trebuchet MS"/>
          <w:lang w:val="en-GB"/>
        </w:rPr>
        <w:t xml:space="preserve">misrepresented his work (Burnes, 2004).  For example, </w:t>
      </w:r>
      <w:proofErr w:type="spellStart"/>
      <w:r w:rsidRPr="00756933">
        <w:rPr>
          <w:rFonts w:ascii="Trebuchet MS" w:hAnsi="Trebuchet MS"/>
          <w:lang w:val="en-GB"/>
        </w:rPr>
        <w:t>Kanter</w:t>
      </w:r>
      <w:proofErr w:type="spellEnd"/>
      <w:r w:rsidRPr="00756933">
        <w:rPr>
          <w:rFonts w:ascii="Trebuchet MS" w:hAnsi="Trebuchet MS"/>
          <w:lang w:val="en-GB"/>
        </w:rPr>
        <w:t xml:space="preserve"> et </w:t>
      </w:r>
      <w:proofErr w:type="spellStart"/>
      <w:r w:rsidRPr="00756933">
        <w:rPr>
          <w:rFonts w:ascii="Trebuchet MS" w:hAnsi="Trebuchet MS"/>
          <w:lang w:val="en-GB"/>
        </w:rPr>
        <w:t>al’s</w:t>
      </w:r>
      <w:proofErr w:type="spellEnd"/>
      <w:r w:rsidRPr="00756933">
        <w:rPr>
          <w:rFonts w:ascii="Trebuchet MS" w:hAnsi="Trebuchet MS"/>
          <w:lang w:val="en-GB"/>
        </w:rPr>
        <w:t xml:space="preserve"> (1992: 10) portrayal </w:t>
      </w:r>
      <w:r w:rsidR="003D0032">
        <w:rPr>
          <w:rFonts w:ascii="Trebuchet MS" w:hAnsi="Trebuchet MS"/>
          <w:lang w:val="en-GB"/>
        </w:rPr>
        <w:t>of Lewin’s Three-Step Model of C</w:t>
      </w:r>
      <w:r w:rsidRPr="00756933">
        <w:rPr>
          <w:rFonts w:ascii="Trebuchet MS" w:hAnsi="Trebuchet MS"/>
          <w:lang w:val="en-GB"/>
        </w:rPr>
        <w:t>hange as seeing ‘organisations as an ice cube’ is not only a misunderstandi</w:t>
      </w:r>
      <w:r w:rsidR="00D45C4A">
        <w:rPr>
          <w:rFonts w:ascii="Trebuchet MS" w:hAnsi="Trebuchet MS"/>
          <w:lang w:val="en-GB"/>
        </w:rPr>
        <w:t>ng of that model, but also a failure</w:t>
      </w:r>
      <w:r w:rsidRPr="00756933">
        <w:rPr>
          <w:rFonts w:ascii="Trebuchet MS" w:hAnsi="Trebuchet MS"/>
          <w:lang w:val="en-GB"/>
        </w:rPr>
        <w:t xml:space="preserve"> to realise that Lewin never advocated using any </w:t>
      </w:r>
      <w:r w:rsidR="004D63B0">
        <w:rPr>
          <w:rFonts w:ascii="Trebuchet MS" w:hAnsi="Trebuchet MS"/>
          <w:lang w:val="en-GB"/>
        </w:rPr>
        <w:t xml:space="preserve">one </w:t>
      </w:r>
      <w:r w:rsidRPr="00756933">
        <w:rPr>
          <w:rFonts w:ascii="Trebuchet MS" w:hAnsi="Trebuchet MS"/>
          <w:lang w:val="en-GB"/>
        </w:rPr>
        <w:t xml:space="preserve">of his Four Pillars in isolation from the others (Burnes, 2015). In addition, the </w:t>
      </w:r>
      <w:r w:rsidR="0085571E" w:rsidRPr="00756933">
        <w:rPr>
          <w:rFonts w:ascii="Trebuchet MS" w:hAnsi="Trebuchet MS"/>
          <w:lang w:val="en-GB"/>
        </w:rPr>
        <w:t>baseless</w:t>
      </w:r>
      <w:r w:rsidRPr="00756933">
        <w:rPr>
          <w:rFonts w:ascii="Trebuchet MS" w:hAnsi="Trebuchet MS"/>
          <w:lang w:val="en-GB"/>
        </w:rPr>
        <w:t xml:space="preserve"> ‘battle’ between </w:t>
      </w:r>
      <w:r w:rsidR="001F46B8">
        <w:rPr>
          <w:rFonts w:ascii="Trebuchet MS" w:hAnsi="Trebuchet MS"/>
          <w:lang w:val="en-GB"/>
        </w:rPr>
        <w:t>the Planned and Emergent approaches</w:t>
      </w:r>
      <w:r w:rsidRPr="00756933">
        <w:rPr>
          <w:rFonts w:ascii="Trebuchet MS" w:hAnsi="Trebuchet MS"/>
          <w:lang w:val="en-GB"/>
        </w:rPr>
        <w:t xml:space="preserve"> is also misleading in that much of it is based on the assumption that there is one right way to change, something Lewin never claimed (Burnes, 1996).  Neither did Lewin suggest that there ever is an end-point to the process of change. Hence, his reference to quasi-stationary equilibria (Lewin, </w:t>
      </w:r>
      <w:proofErr w:type="spellStart"/>
      <w:r w:rsidRPr="00756933">
        <w:rPr>
          <w:rFonts w:ascii="Trebuchet MS" w:hAnsi="Trebuchet MS"/>
          <w:lang w:val="en-GB"/>
        </w:rPr>
        <w:t>1947a:13</w:t>
      </w:r>
      <w:proofErr w:type="spellEnd"/>
      <w:r w:rsidRPr="00756933">
        <w:rPr>
          <w:rFonts w:ascii="Trebuchet MS" w:hAnsi="Trebuchet MS"/>
          <w:lang w:val="en-GB"/>
        </w:rPr>
        <w:t>): “Change and constancy are relative concepts; group life is never without change, merely differences in the amount and type of change exist.” In fact, the Emergent approach</w:t>
      </w:r>
      <w:r w:rsidR="00B0441E">
        <w:rPr>
          <w:rFonts w:ascii="Trebuchet MS" w:hAnsi="Trebuchet MS"/>
          <w:lang w:val="en-GB"/>
        </w:rPr>
        <w:t>,</w:t>
      </w:r>
      <w:r w:rsidRPr="00756933">
        <w:rPr>
          <w:rFonts w:ascii="Trebuchet MS" w:hAnsi="Trebuchet MS"/>
          <w:lang w:val="en-GB"/>
        </w:rPr>
        <w:t xml:space="preserve"> being a collection of different change </w:t>
      </w:r>
      <w:r w:rsidR="004D63B0" w:rsidRPr="00756933">
        <w:rPr>
          <w:rFonts w:ascii="Trebuchet MS" w:hAnsi="Trebuchet MS"/>
          <w:lang w:val="en-GB"/>
        </w:rPr>
        <w:t>methods</w:t>
      </w:r>
      <w:r w:rsidRPr="00756933">
        <w:rPr>
          <w:rFonts w:ascii="Trebuchet MS" w:hAnsi="Trebuchet MS"/>
          <w:lang w:val="en-GB"/>
        </w:rPr>
        <w:t xml:space="preserve"> presumably disagreeing with the Planned approach</w:t>
      </w:r>
      <w:r w:rsidR="00B0441E">
        <w:rPr>
          <w:rFonts w:ascii="Trebuchet MS" w:hAnsi="Trebuchet MS"/>
          <w:lang w:val="en-GB"/>
        </w:rPr>
        <w:t>,</w:t>
      </w:r>
      <w:r w:rsidRPr="00756933">
        <w:rPr>
          <w:rFonts w:ascii="Trebuchet MS" w:hAnsi="Trebuchet MS"/>
          <w:lang w:val="en-GB"/>
        </w:rPr>
        <w:t xml:space="preserve"> is in itself abundant as the </w:t>
      </w:r>
      <w:r w:rsidR="00B0441E">
        <w:rPr>
          <w:rFonts w:ascii="Trebuchet MS" w:hAnsi="Trebuchet MS"/>
          <w:lang w:val="en-GB"/>
        </w:rPr>
        <w:t xml:space="preserve">flawed </w:t>
      </w:r>
      <w:r w:rsidRPr="00756933">
        <w:rPr>
          <w:rFonts w:ascii="Trebuchet MS" w:hAnsi="Trebuchet MS"/>
          <w:lang w:val="en-GB"/>
        </w:rPr>
        <w:t xml:space="preserve">assumptions it is based </w:t>
      </w:r>
      <w:r w:rsidR="00B0441E">
        <w:rPr>
          <w:rFonts w:ascii="Trebuchet MS" w:hAnsi="Trebuchet MS"/>
          <w:lang w:val="en-GB"/>
        </w:rPr>
        <w:t>up</w:t>
      </w:r>
      <w:r w:rsidRPr="00756933">
        <w:rPr>
          <w:rFonts w:ascii="Trebuchet MS" w:hAnsi="Trebuchet MS"/>
          <w:lang w:val="en-GB"/>
        </w:rPr>
        <w:t xml:space="preserve">on have been </w:t>
      </w:r>
      <w:r w:rsidR="00B0441E" w:rsidRPr="00756933">
        <w:rPr>
          <w:rFonts w:ascii="Trebuchet MS" w:hAnsi="Trebuchet MS"/>
          <w:lang w:val="en-GB"/>
        </w:rPr>
        <w:t>invalidated</w:t>
      </w:r>
      <w:r w:rsidR="007B5AE2">
        <w:rPr>
          <w:rFonts w:ascii="Trebuchet MS" w:hAnsi="Trebuchet MS"/>
          <w:lang w:val="en-GB"/>
        </w:rPr>
        <w:t xml:space="preserve"> (Burnes, 2004). T</w:t>
      </w:r>
      <w:r w:rsidRPr="00756933">
        <w:rPr>
          <w:rFonts w:ascii="Trebuchet MS" w:hAnsi="Trebuchet MS"/>
          <w:lang w:val="en-GB"/>
        </w:rPr>
        <w:t xml:space="preserve">here is </w:t>
      </w:r>
      <w:r w:rsidR="007B5AE2">
        <w:rPr>
          <w:rFonts w:ascii="Trebuchet MS" w:hAnsi="Trebuchet MS"/>
          <w:lang w:val="en-GB"/>
        </w:rPr>
        <w:t xml:space="preserve">simply </w:t>
      </w:r>
      <w:r w:rsidRPr="00756933">
        <w:rPr>
          <w:rFonts w:ascii="Trebuchet MS" w:hAnsi="Trebuchet MS"/>
          <w:lang w:val="en-GB"/>
        </w:rPr>
        <w:t xml:space="preserve">no need to further debate Planned versus Emergent approaches.  </w:t>
      </w:r>
    </w:p>
    <w:p w:rsidR="0085571E" w:rsidRPr="00756933" w:rsidRDefault="0085571E" w:rsidP="006644A4">
      <w:pPr>
        <w:pStyle w:val="Body"/>
        <w:rPr>
          <w:rFonts w:ascii="Trebuchet MS" w:hAnsi="Trebuchet MS"/>
          <w:lang w:val="en-GB"/>
        </w:rPr>
      </w:pPr>
    </w:p>
    <w:p w:rsidR="00941236" w:rsidRDefault="00322A2E" w:rsidP="006644A4">
      <w:pPr>
        <w:pStyle w:val="Body"/>
        <w:rPr>
          <w:rFonts w:ascii="Trebuchet MS" w:hAnsi="Trebuchet MS"/>
          <w:lang w:val="en-GB"/>
        </w:rPr>
      </w:pPr>
      <w:r w:rsidRPr="00756933">
        <w:rPr>
          <w:rFonts w:ascii="Trebuchet MS" w:hAnsi="Trebuchet MS"/>
          <w:lang w:val="en-GB"/>
        </w:rPr>
        <w:t xml:space="preserve">Many scholars and practitioners criticising Lewin’s work fall short when it comes to providing evidence of an understanding of his theories. Indeed, in some cases, they fail to provide any evidence of having </w:t>
      </w:r>
      <w:r w:rsidR="00B0441E">
        <w:rPr>
          <w:rFonts w:ascii="Trebuchet MS" w:hAnsi="Trebuchet MS"/>
          <w:lang w:val="en-GB"/>
        </w:rPr>
        <w:t xml:space="preserve">even </w:t>
      </w:r>
      <w:r w:rsidRPr="00756933">
        <w:rPr>
          <w:rFonts w:ascii="Trebuchet MS" w:hAnsi="Trebuchet MS"/>
          <w:lang w:val="en-GB"/>
        </w:rPr>
        <w:t xml:space="preserve">read Lewin’s work, referring to an oversimplified understanding of only one of the Pillars, namely the Three-Step Model (Burnes, 2004).  It is of course easy to criticise what one does not understand, though, to be fair, Lewin’s writing were not always as easy to understand as they might </w:t>
      </w:r>
      <w:r w:rsidR="0004204C">
        <w:rPr>
          <w:rFonts w:ascii="Trebuchet MS" w:hAnsi="Trebuchet MS"/>
          <w:lang w:val="en-GB"/>
        </w:rPr>
        <w:t xml:space="preserve">have </w:t>
      </w:r>
      <w:r w:rsidRPr="00756933">
        <w:rPr>
          <w:rFonts w:ascii="Trebuchet MS" w:hAnsi="Trebuchet MS"/>
          <w:lang w:val="en-GB"/>
        </w:rPr>
        <w:t>be</w:t>
      </w:r>
      <w:r w:rsidR="0004204C">
        <w:rPr>
          <w:rFonts w:ascii="Trebuchet MS" w:hAnsi="Trebuchet MS"/>
          <w:lang w:val="en-GB"/>
        </w:rPr>
        <w:t>en</w:t>
      </w:r>
      <w:r w:rsidRPr="00756933">
        <w:rPr>
          <w:rFonts w:ascii="Trebuchet MS" w:hAnsi="Trebuchet MS"/>
          <w:lang w:val="en-GB"/>
        </w:rPr>
        <w:t>, as even his friends acknowledged (Marrow, 1969).  In his quest for scientific respectability, he attempted to adopt physics with its mathematical rigour as the underpinning ‘paradigm science’ for his Field Theory</w:t>
      </w:r>
      <w:r w:rsidR="0004204C">
        <w:rPr>
          <w:rFonts w:ascii="Trebuchet MS" w:hAnsi="Trebuchet MS"/>
          <w:lang w:val="en-GB"/>
        </w:rPr>
        <w:t>,</w:t>
      </w:r>
      <w:r w:rsidRPr="00756933">
        <w:rPr>
          <w:rFonts w:ascii="Trebuchet MS" w:hAnsi="Trebuchet MS"/>
          <w:lang w:val="en-GB"/>
        </w:rPr>
        <w:t xml:space="preserve"> making it over-complex and somewhat impenetrable to both scholars and practitioners (Burnes </w:t>
      </w:r>
      <w:r w:rsidR="006C5835" w:rsidRPr="00756933">
        <w:rPr>
          <w:rFonts w:ascii="Trebuchet MS" w:hAnsi="Trebuchet MS"/>
          <w:lang w:val="en-GB"/>
        </w:rPr>
        <w:t>and</w:t>
      </w:r>
      <w:r w:rsidRPr="00756933">
        <w:rPr>
          <w:rFonts w:ascii="Trebuchet MS" w:hAnsi="Trebuchet MS"/>
          <w:lang w:val="en-GB"/>
        </w:rPr>
        <w:t xml:space="preserve"> Cooke, 2013). However, when stripping away Lewin’s maths from his theories, and revealing the Gestalt underpinnings, a clear, useful and integrated approach to change emerges.  </w:t>
      </w:r>
    </w:p>
    <w:p w:rsidR="00941236" w:rsidRPr="00756933" w:rsidRDefault="00941236" w:rsidP="006644A4">
      <w:pPr>
        <w:pStyle w:val="Body"/>
        <w:rPr>
          <w:rFonts w:ascii="Trebuchet MS" w:hAnsi="Trebuchet MS"/>
          <w:lang w:val="en-GB"/>
        </w:rPr>
      </w:pP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As Burnes and Cooke (2012 </w:t>
      </w:r>
      <w:r w:rsidR="006C5835" w:rsidRPr="00756933">
        <w:rPr>
          <w:rFonts w:ascii="Trebuchet MS" w:hAnsi="Trebuchet MS"/>
          <w:lang w:val="en-GB"/>
        </w:rPr>
        <w:t>and</w:t>
      </w:r>
      <w:r w:rsidRPr="00756933">
        <w:rPr>
          <w:rFonts w:ascii="Trebuchet MS" w:hAnsi="Trebuchet MS"/>
          <w:lang w:val="en-GB"/>
        </w:rPr>
        <w:t xml:space="preserve"> 2013) have shown, Lewin’s work, and the OD field in general, has experienced something of a renaissance and global growth over the last ten years or so.  Partly, this is because there is now a better understanding of the work, but also because its values are seen as aligning better with the major challenges </w:t>
      </w:r>
      <w:r w:rsidR="00B0441E">
        <w:rPr>
          <w:rFonts w:ascii="Trebuchet MS" w:hAnsi="Trebuchet MS"/>
          <w:lang w:val="en-GB"/>
        </w:rPr>
        <w:t>facing organisations in the 21</w:t>
      </w:r>
      <w:r w:rsidR="00B0441E" w:rsidRPr="00B0441E">
        <w:rPr>
          <w:rFonts w:ascii="Trebuchet MS" w:hAnsi="Trebuchet MS"/>
          <w:vertAlign w:val="superscript"/>
          <w:lang w:val="en-GB"/>
        </w:rPr>
        <w:t>st</w:t>
      </w:r>
      <w:r w:rsidR="00B0441E">
        <w:rPr>
          <w:rFonts w:ascii="Trebuchet MS" w:hAnsi="Trebuchet MS"/>
          <w:lang w:val="en-GB"/>
        </w:rPr>
        <w:t xml:space="preserve"> </w:t>
      </w:r>
      <w:r w:rsidRPr="00756933">
        <w:rPr>
          <w:rFonts w:ascii="Trebuchet MS" w:hAnsi="Trebuchet MS"/>
          <w:lang w:val="en-GB"/>
        </w:rPr>
        <w:t xml:space="preserve">century, especially the need to promote ethical and sustainable behaviour.  </w:t>
      </w:r>
    </w:p>
    <w:p w:rsidR="00941236" w:rsidRPr="00756933" w:rsidRDefault="00941236" w:rsidP="006644A4">
      <w:pPr>
        <w:pStyle w:val="BodyA"/>
        <w:spacing w:after="0" w:line="240" w:lineRule="auto"/>
        <w:rPr>
          <w:rFonts w:ascii="Trebuchet MS" w:hAnsi="Trebuchet MS"/>
          <w:lang w:val="en-GB"/>
        </w:rPr>
      </w:pPr>
    </w:p>
    <w:p w:rsidR="00334C52" w:rsidRPr="00334C52" w:rsidRDefault="0004204C" w:rsidP="006644A4">
      <w:pPr>
        <w:pStyle w:val="BodyA"/>
        <w:spacing w:after="0" w:line="240" w:lineRule="auto"/>
        <w:rPr>
          <w:rFonts w:ascii="Trebuchet MS" w:hAnsi="Trebuchet MS"/>
          <w:b/>
          <w:sz w:val="24"/>
          <w:szCs w:val="24"/>
          <w:lang w:val="en-GB"/>
        </w:rPr>
      </w:pPr>
      <w:r>
        <w:rPr>
          <w:rFonts w:ascii="Trebuchet MS" w:hAnsi="Trebuchet MS"/>
          <w:b/>
          <w:sz w:val="24"/>
          <w:szCs w:val="24"/>
          <w:lang w:val="en-GB"/>
        </w:rPr>
        <w:t>Misrepresentation of</w:t>
      </w:r>
      <w:r w:rsidR="00322A2E" w:rsidRPr="00334C52">
        <w:rPr>
          <w:rFonts w:ascii="Trebuchet MS" w:hAnsi="Trebuchet MS"/>
          <w:b/>
          <w:sz w:val="24"/>
          <w:szCs w:val="24"/>
          <w:lang w:val="en-GB"/>
        </w:rPr>
        <w:t xml:space="preserve"> Burns </w:t>
      </w:r>
    </w:p>
    <w:p w:rsidR="00941236"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 xml:space="preserve">Three decades later, what Burns (1978) was proposing still appears radical, but despite commendations what he was proposing has largely been ignored.  Instead of symbiotic relationships between leaders and followers, we have ‘strong’ and individualistic leaders making ‘tough’ decisions apparently in the best interests of everyone.  Instead of leadership embracing </w:t>
      </w:r>
      <w:proofErr w:type="spellStart"/>
      <w:r w:rsidRPr="00756933">
        <w:rPr>
          <w:rFonts w:ascii="Trebuchet MS" w:hAnsi="Trebuchet MS"/>
          <w:sz w:val="24"/>
          <w:szCs w:val="24"/>
          <w:lang w:val="en-GB"/>
        </w:rPr>
        <w:t>dissensus</w:t>
      </w:r>
      <w:proofErr w:type="spellEnd"/>
      <w:r w:rsidRPr="00756933">
        <w:rPr>
          <w:rFonts w:ascii="Trebuchet MS" w:hAnsi="Trebuchet MS"/>
          <w:sz w:val="24"/>
          <w:szCs w:val="24"/>
          <w:lang w:val="en-GB"/>
        </w:rPr>
        <w:t xml:space="preserve">, resistance is depicted as something that leaders have to overcome.  Instead of appreciating the power of discourse and the socially constructed nature of leadership language, psychological accounts of leader traits, competencies and capabilities are obsessed over (see </w:t>
      </w:r>
      <w:proofErr w:type="spellStart"/>
      <w:r w:rsidRPr="00756933">
        <w:rPr>
          <w:rFonts w:ascii="Trebuchet MS" w:hAnsi="Trebuchet MS"/>
          <w:sz w:val="24"/>
          <w:szCs w:val="24"/>
          <w:lang w:val="en-GB"/>
        </w:rPr>
        <w:t>Fairhurst</w:t>
      </w:r>
      <w:proofErr w:type="spellEnd"/>
      <w:r w:rsidRPr="00756933">
        <w:rPr>
          <w:rFonts w:ascii="Trebuchet MS" w:hAnsi="Trebuchet MS"/>
          <w:sz w:val="24"/>
          <w:szCs w:val="24"/>
          <w:lang w:val="en-GB"/>
        </w:rPr>
        <w:t>, 2008 for further discussion).  Whilst followers were at the heart of Burns’ (1978) approach to leadership</w:t>
      </w:r>
      <w:r w:rsidR="00283E92">
        <w:rPr>
          <w:rFonts w:ascii="Trebuchet MS" w:hAnsi="Trebuchet MS"/>
          <w:sz w:val="24"/>
          <w:szCs w:val="24"/>
          <w:lang w:val="en-GB"/>
        </w:rPr>
        <w:t>,</w:t>
      </w:r>
      <w:r w:rsidRPr="00756933">
        <w:rPr>
          <w:rFonts w:ascii="Trebuchet MS" w:hAnsi="Trebuchet MS"/>
          <w:sz w:val="24"/>
          <w:szCs w:val="24"/>
          <w:lang w:val="en-GB"/>
        </w:rPr>
        <w:t xml:space="preserve"> this never became the orthodoxy. </w:t>
      </w:r>
      <w:proofErr w:type="spellStart"/>
      <w:r w:rsidR="00D068F2">
        <w:rPr>
          <w:rFonts w:ascii="Trebuchet MS" w:hAnsi="Trebuchet MS"/>
          <w:sz w:val="24"/>
          <w:szCs w:val="24"/>
          <w:lang w:val="en-GB"/>
        </w:rPr>
        <w:t>Uhl</w:t>
      </w:r>
      <w:proofErr w:type="spellEnd"/>
      <w:r w:rsidR="00D068F2">
        <w:rPr>
          <w:rFonts w:ascii="Trebuchet MS" w:hAnsi="Trebuchet MS"/>
          <w:sz w:val="24"/>
          <w:szCs w:val="24"/>
          <w:lang w:val="en-GB"/>
        </w:rPr>
        <w:t xml:space="preserve">-Bien et al (2014) in their review of followers and followership believed that they had been given short shrift in leadership studies. </w:t>
      </w:r>
    </w:p>
    <w:p w:rsidR="00D068F2" w:rsidRDefault="00D068F2" w:rsidP="006644A4">
      <w:pPr>
        <w:pStyle w:val="BodyA"/>
        <w:spacing w:after="0" w:line="240" w:lineRule="auto"/>
        <w:rPr>
          <w:rFonts w:ascii="Trebuchet MS" w:hAnsi="Trebuchet MS"/>
          <w:sz w:val="24"/>
          <w:szCs w:val="24"/>
          <w:lang w:val="en-GB"/>
        </w:rPr>
      </w:pPr>
    </w:p>
    <w:p w:rsidR="00D068F2" w:rsidRPr="00756933" w:rsidRDefault="00D068F2" w:rsidP="006644A4">
      <w:pPr>
        <w:pStyle w:val="BodyA"/>
        <w:spacing w:after="0" w:line="240" w:lineRule="auto"/>
        <w:rPr>
          <w:rFonts w:ascii="Trebuchet MS" w:eastAsia="Times New Roman" w:hAnsi="Trebuchet MS" w:cs="Times New Roman"/>
          <w:sz w:val="24"/>
          <w:szCs w:val="24"/>
          <w:lang w:val="en-GB"/>
        </w:rPr>
      </w:pPr>
    </w:p>
    <w:p w:rsidR="00941236" w:rsidRPr="0019616A"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However, the greatest failing is in how the misinterpreted transformational leadership has been attributed to Burns (1978). What he was seeking to achieve was transformation of societies and institutions through moral le</w:t>
      </w:r>
      <w:r w:rsidR="0019616A">
        <w:rPr>
          <w:rFonts w:ascii="Trebuchet MS" w:hAnsi="Trebuchet MS"/>
          <w:sz w:val="24"/>
          <w:szCs w:val="24"/>
          <w:lang w:val="en-GB"/>
        </w:rPr>
        <w:t>adership informed by followers, not primarily the</w:t>
      </w:r>
      <w:r w:rsidR="00B0441E">
        <w:rPr>
          <w:rFonts w:ascii="Trebuchet MS" w:hAnsi="Trebuchet MS"/>
          <w:sz w:val="24"/>
          <w:szCs w:val="24"/>
          <w:lang w:val="en-GB"/>
        </w:rPr>
        <w:t xml:space="preserve"> transformation of subordinates</w:t>
      </w:r>
      <w:r w:rsidR="0019616A">
        <w:rPr>
          <w:rFonts w:ascii="Trebuchet MS" w:hAnsi="Trebuchet MS"/>
          <w:sz w:val="24"/>
          <w:szCs w:val="24"/>
          <w:lang w:val="en-GB"/>
        </w:rPr>
        <w:t xml:space="preserve"> as depicted in transformational leadership (see Bass, 1985). </w:t>
      </w:r>
      <w:r w:rsidRPr="00756933">
        <w:rPr>
          <w:rFonts w:ascii="Trebuchet MS" w:hAnsi="Trebuchet MS"/>
          <w:sz w:val="24"/>
          <w:szCs w:val="24"/>
          <w:lang w:val="en-GB"/>
        </w:rPr>
        <w:t xml:space="preserve">Downton (1973) originally coined the phrase transformational leadership in </w:t>
      </w:r>
      <w:r w:rsidRPr="00756933">
        <w:rPr>
          <w:rFonts w:ascii="Trebuchet MS" w:hAnsi="Trebuchet MS"/>
          <w:i/>
          <w:iCs/>
          <w:sz w:val="24"/>
          <w:szCs w:val="24"/>
          <w:lang w:val="en-GB"/>
        </w:rPr>
        <w:t>Rebel leadership: Commitment and charisma in the revolutionary process</w:t>
      </w:r>
      <w:r w:rsidRPr="00756933">
        <w:rPr>
          <w:rFonts w:ascii="Trebuchet MS" w:hAnsi="Trebuchet MS"/>
          <w:sz w:val="24"/>
          <w:szCs w:val="24"/>
          <w:lang w:val="en-GB"/>
        </w:rPr>
        <w:t>. Unsurprisingly, Downton’s</w:t>
      </w:r>
      <w:r w:rsidR="00153758" w:rsidRPr="00756933">
        <w:rPr>
          <w:rFonts w:ascii="Trebuchet MS" w:hAnsi="Trebuchet MS"/>
          <w:sz w:val="24"/>
          <w:szCs w:val="24"/>
          <w:lang w:val="en-GB"/>
        </w:rPr>
        <w:t xml:space="preserve"> (1973)</w:t>
      </w:r>
      <w:r w:rsidRPr="00756933">
        <w:rPr>
          <w:rFonts w:ascii="Trebuchet MS" w:hAnsi="Trebuchet MS"/>
          <w:sz w:val="24"/>
          <w:szCs w:val="24"/>
          <w:lang w:val="en-GB"/>
        </w:rPr>
        <w:t xml:space="preserve"> contribution is rarely acknowledged within </w:t>
      </w:r>
      <w:r w:rsidR="00B0441E">
        <w:rPr>
          <w:rFonts w:ascii="Trebuchet MS" w:hAnsi="Trebuchet MS"/>
          <w:sz w:val="24"/>
          <w:szCs w:val="24"/>
          <w:lang w:val="en-GB"/>
        </w:rPr>
        <w:t>leadership</w:t>
      </w:r>
      <w:r w:rsidRPr="00756933">
        <w:rPr>
          <w:rFonts w:ascii="Trebuchet MS" w:hAnsi="Trebuchet MS"/>
          <w:sz w:val="24"/>
          <w:szCs w:val="24"/>
          <w:lang w:val="en-GB"/>
        </w:rPr>
        <w:t xml:space="preserve"> and organisation studies orthodoxy.  It was Burns’ (1978) differentiation between transformational and transactional leadership which brought transformational leadership to the mainstream of </w:t>
      </w:r>
      <w:r w:rsidR="0078565C">
        <w:rPr>
          <w:rFonts w:ascii="Trebuchet MS" w:hAnsi="Trebuchet MS"/>
          <w:sz w:val="24"/>
          <w:szCs w:val="24"/>
          <w:lang w:val="en-GB"/>
        </w:rPr>
        <w:t>leadership</w:t>
      </w:r>
      <w:r w:rsidRPr="00756933">
        <w:rPr>
          <w:rFonts w:ascii="Trebuchet MS" w:hAnsi="Trebuchet MS"/>
          <w:sz w:val="24"/>
          <w:szCs w:val="24"/>
          <w:lang w:val="en-GB"/>
        </w:rPr>
        <w:t xml:space="preserve"> and organisation studies.  Burns (1978) in emphasising moral leadership emerging from and always returning to the fundamental wants and needs, aspirations and values of followers offered a handbrake on strong leadership agency.  This handbrake might have limited leadership excesses in financial institutions believed to have fuelled the 2008 global financial recession (see </w:t>
      </w:r>
      <w:proofErr w:type="spellStart"/>
      <w:r w:rsidRPr="00756933">
        <w:rPr>
          <w:rFonts w:ascii="Trebuchet MS" w:hAnsi="Trebuchet MS"/>
          <w:sz w:val="24"/>
          <w:szCs w:val="24"/>
          <w:lang w:val="en-GB"/>
        </w:rPr>
        <w:t>Tourish</w:t>
      </w:r>
      <w:proofErr w:type="spellEnd"/>
      <w:r w:rsidRPr="00756933">
        <w:rPr>
          <w:rFonts w:ascii="Trebuchet MS" w:hAnsi="Trebuchet MS"/>
          <w:sz w:val="24"/>
          <w:szCs w:val="24"/>
          <w:lang w:val="en-GB"/>
        </w:rPr>
        <w:t xml:space="preserve">, 2013; Knights and McCabe, 2015).  Unfortunately, the version of transformational leadership which became the </w:t>
      </w:r>
      <w:r w:rsidR="0078565C">
        <w:rPr>
          <w:rFonts w:ascii="Trebuchet MS" w:hAnsi="Trebuchet MS"/>
          <w:sz w:val="24"/>
          <w:szCs w:val="24"/>
          <w:lang w:val="en-GB"/>
        </w:rPr>
        <w:t>leadership</w:t>
      </w:r>
      <w:r w:rsidRPr="00756933">
        <w:rPr>
          <w:rFonts w:ascii="Trebuchet MS" w:hAnsi="Trebuchet MS"/>
          <w:sz w:val="24"/>
          <w:szCs w:val="24"/>
          <w:lang w:val="en-GB"/>
        </w:rPr>
        <w:t xml:space="preserve"> and organisation studies orthodoxy was transformational leaders</w:t>
      </w:r>
      <w:r w:rsidR="00B335C6">
        <w:rPr>
          <w:rFonts w:ascii="Trebuchet MS" w:hAnsi="Trebuchet MS"/>
          <w:sz w:val="24"/>
          <w:szCs w:val="24"/>
          <w:lang w:val="en-GB"/>
        </w:rPr>
        <w:t>hip as envisaged by Bass (1985</w:t>
      </w:r>
      <w:r w:rsidRPr="00756933">
        <w:rPr>
          <w:rFonts w:ascii="Trebuchet MS" w:hAnsi="Trebuchet MS"/>
          <w:sz w:val="24"/>
          <w:szCs w:val="24"/>
          <w:lang w:val="en-GB"/>
        </w:rPr>
        <w:t>):</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B335C6" w:rsidP="006644A4">
      <w:pPr>
        <w:pStyle w:val="BodyA"/>
        <w:spacing w:after="0" w:line="240" w:lineRule="auto"/>
        <w:ind w:left="567"/>
        <w:rPr>
          <w:rFonts w:ascii="Trebuchet MS" w:eastAsia="Times New Roman" w:hAnsi="Trebuchet MS" w:cs="Times New Roman"/>
          <w:sz w:val="24"/>
          <w:szCs w:val="24"/>
          <w:lang w:val="en-GB"/>
        </w:rPr>
      </w:pPr>
      <w:r>
        <w:rPr>
          <w:rFonts w:ascii="Trebuchet MS" w:hAnsi="Trebuchet MS"/>
          <w:sz w:val="24"/>
          <w:szCs w:val="24"/>
          <w:lang w:val="en-GB"/>
        </w:rPr>
        <w:t>“</w:t>
      </w:r>
      <w:r w:rsidR="00322A2E" w:rsidRPr="00756933">
        <w:rPr>
          <w:rFonts w:ascii="Trebuchet MS" w:hAnsi="Trebuchet MS"/>
          <w:sz w:val="24"/>
          <w:szCs w:val="24"/>
          <w:lang w:val="en-GB"/>
        </w:rPr>
        <w:t>More quantity is no longer enough; quality must improve dramatically.  Leaders may help in bringing about a radical shift in attention.  For instance, groups oriented toward traditional beliefs will be shifted so that they come to value modern approaches.  The contextual framework may be changed by leaders</w:t>
      </w:r>
      <w:r>
        <w:rPr>
          <w:rFonts w:ascii="Trebuchet MS" w:hAnsi="Trebuchet MS"/>
          <w:sz w:val="24"/>
          <w:szCs w:val="24"/>
          <w:lang w:val="en-GB"/>
        </w:rPr>
        <w:t>” (Bass, 1985:4)</w:t>
      </w:r>
      <w:r w:rsidR="00322A2E" w:rsidRPr="00756933">
        <w:rPr>
          <w:rFonts w:ascii="Trebuchet MS" w:hAnsi="Trebuchet MS"/>
          <w:sz w:val="24"/>
          <w:szCs w:val="24"/>
          <w:lang w:val="en-GB"/>
        </w:rPr>
        <w:t>.</w:t>
      </w:r>
    </w:p>
    <w:p w:rsidR="00941236" w:rsidRPr="00756933" w:rsidRDefault="00941236" w:rsidP="006644A4">
      <w:pPr>
        <w:pStyle w:val="BodyA"/>
        <w:spacing w:after="0" w:line="240" w:lineRule="auto"/>
        <w:ind w:left="567"/>
        <w:rPr>
          <w:rFonts w:ascii="Trebuchet MS" w:eastAsia="Times New Roman" w:hAnsi="Trebuchet MS" w:cs="Times New Roman"/>
          <w:sz w:val="24"/>
          <w:szCs w:val="24"/>
          <w:lang w:val="en-GB"/>
        </w:rPr>
      </w:pPr>
    </w:p>
    <w:p w:rsidR="00941236"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 xml:space="preserve">This quotation is taken from one of Bass’ (1985) earliest accounts of transformational leadership in </w:t>
      </w:r>
      <w:r w:rsidRPr="00756933">
        <w:rPr>
          <w:rFonts w:ascii="Trebuchet MS" w:hAnsi="Trebuchet MS"/>
          <w:i/>
          <w:iCs/>
          <w:sz w:val="24"/>
          <w:szCs w:val="24"/>
          <w:lang w:val="en-GB"/>
        </w:rPr>
        <w:t xml:space="preserve">Leadership and performance beyond expectations. </w:t>
      </w:r>
      <w:r w:rsidRPr="00756933">
        <w:rPr>
          <w:rFonts w:ascii="Trebuchet MS" w:hAnsi="Trebuchet MS"/>
          <w:sz w:val="24"/>
          <w:szCs w:val="24"/>
          <w:lang w:val="en-GB"/>
        </w:rPr>
        <w:t xml:space="preserve">He referred to this book as an ‘initial statement’ and ‘preliminary scaffolding’.  In dedicating it to Burns, he acknowledged that he was indebted for his original ideas about transformational and transactional leadership.  It is important to acknowledge that in this early exposition, Bass (1985:183) made a strong case for moral leadership in stating that “the well-being of organizational life is better served in the long run by moral leadership.”  However, the managerialism of this version of transformational leadership was evident within the earlier indented quotation and the title of the book. More worryingly, Bass (1985:74) wrote that “the coercive, bullying, stem winding, browbeating, aggressive, combative leader can sometimes obtain remarkable transformations” of subordinates (see </w:t>
      </w:r>
      <w:proofErr w:type="spellStart"/>
      <w:r w:rsidRPr="00756933">
        <w:rPr>
          <w:rFonts w:ascii="Trebuchet MS" w:hAnsi="Trebuchet MS"/>
          <w:sz w:val="24"/>
          <w:szCs w:val="24"/>
          <w:lang w:val="en-GB"/>
        </w:rPr>
        <w:t>Tourish</w:t>
      </w:r>
      <w:proofErr w:type="spellEnd"/>
      <w:r w:rsidRPr="00756933">
        <w:rPr>
          <w:rFonts w:ascii="Trebuchet MS" w:hAnsi="Trebuchet MS"/>
          <w:sz w:val="24"/>
          <w:szCs w:val="24"/>
          <w:lang w:val="en-GB"/>
        </w:rPr>
        <w:t xml:space="preserve"> and </w:t>
      </w:r>
      <w:proofErr w:type="spellStart"/>
      <w:r w:rsidRPr="00756933">
        <w:rPr>
          <w:rFonts w:ascii="Trebuchet MS" w:hAnsi="Trebuchet MS"/>
          <w:sz w:val="24"/>
          <w:szCs w:val="24"/>
          <w:lang w:val="en-GB"/>
        </w:rPr>
        <w:t>Pinnington</w:t>
      </w:r>
      <w:proofErr w:type="spellEnd"/>
      <w:r w:rsidRPr="00756933">
        <w:rPr>
          <w:rFonts w:ascii="Trebuchet MS" w:hAnsi="Trebuchet MS"/>
          <w:sz w:val="24"/>
          <w:szCs w:val="24"/>
          <w:lang w:val="en-GB"/>
        </w:rPr>
        <w:t xml:space="preserve">, 2002 and </w:t>
      </w:r>
      <w:proofErr w:type="spellStart"/>
      <w:r w:rsidRPr="00756933">
        <w:rPr>
          <w:rFonts w:ascii="Trebuchet MS" w:hAnsi="Trebuchet MS"/>
          <w:sz w:val="24"/>
          <w:szCs w:val="24"/>
          <w:lang w:val="en-GB"/>
        </w:rPr>
        <w:t>Tourish</w:t>
      </w:r>
      <w:proofErr w:type="spellEnd"/>
      <w:r w:rsidRPr="00756933">
        <w:rPr>
          <w:rFonts w:ascii="Trebuchet MS" w:hAnsi="Trebuchet MS"/>
          <w:sz w:val="24"/>
          <w:szCs w:val="24"/>
          <w:lang w:val="en-GB"/>
        </w:rPr>
        <w:t xml:space="preserve">, 2013 for further critiques of transformational leadership).  Critical commentators have questioned the morality of the form of transformational leadership subsequently promoted (see Carey 1992; </w:t>
      </w:r>
      <w:proofErr w:type="spellStart"/>
      <w:r w:rsidRPr="00756933">
        <w:rPr>
          <w:rFonts w:ascii="Trebuchet MS" w:hAnsi="Trebuchet MS"/>
          <w:sz w:val="24"/>
          <w:szCs w:val="24"/>
          <w:lang w:val="en-GB"/>
        </w:rPr>
        <w:t>Yukl</w:t>
      </w:r>
      <w:proofErr w:type="spellEnd"/>
      <w:r w:rsidRPr="00756933">
        <w:rPr>
          <w:rFonts w:ascii="Trebuchet MS" w:hAnsi="Trebuchet MS"/>
          <w:sz w:val="24"/>
          <w:szCs w:val="24"/>
          <w:lang w:val="en-GB"/>
        </w:rPr>
        <w:t xml:space="preserve">, 1999 and </w:t>
      </w:r>
      <w:proofErr w:type="spellStart"/>
      <w:r w:rsidRPr="00756933">
        <w:rPr>
          <w:rFonts w:ascii="Trebuchet MS" w:hAnsi="Trebuchet MS"/>
          <w:sz w:val="24"/>
          <w:szCs w:val="24"/>
          <w:lang w:val="en-GB"/>
        </w:rPr>
        <w:t>Simola</w:t>
      </w:r>
      <w:proofErr w:type="spellEnd"/>
      <w:r w:rsidRPr="00756933">
        <w:rPr>
          <w:rFonts w:ascii="Trebuchet MS" w:hAnsi="Trebuchet MS"/>
          <w:sz w:val="24"/>
          <w:szCs w:val="24"/>
          <w:lang w:val="en-GB"/>
        </w:rPr>
        <w:t xml:space="preserve"> et al, 2010 for further discussion and </w:t>
      </w:r>
      <w:proofErr w:type="spellStart"/>
      <w:r w:rsidRPr="00756933">
        <w:rPr>
          <w:rFonts w:ascii="Trebuchet MS" w:hAnsi="Trebuchet MS"/>
          <w:sz w:val="24"/>
          <w:szCs w:val="24"/>
          <w:lang w:val="en-GB"/>
        </w:rPr>
        <w:t>Khanin</w:t>
      </w:r>
      <w:proofErr w:type="spellEnd"/>
      <w:r w:rsidRPr="00756933">
        <w:rPr>
          <w:rFonts w:ascii="Trebuchet MS" w:hAnsi="Trebuchet MS"/>
          <w:sz w:val="24"/>
          <w:szCs w:val="24"/>
          <w:lang w:val="en-GB"/>
        </w:rPr>
        <w:t xml:space="preserve">, 2007 for contrasts between Burns and Bass).  </w:t>
      </w:r>
    </w:p>
    <w:p w:rsidR="00334C52" w:rsidRPr="00756933" w:rsidRDefault="00334C52" w:rsidP="006644A4">
      <w:pPr>
        <w:pStyle w:val="BodyA"/>
        <w:spacing w:after="0" w:line="240" w:lineRule="auto"/>
        <w:rPr>
          <w:rFonts w:ascii="Trebuchet MS" w:eastAsia="Times New Roman" w:hAnsi="Trebuchet MS" w:cs="Times New Roman"/>
          <w:sz w:val="24"/>
          <w:szCs w:val="24"/>
          <w:lang w:val="en-GB"/>
        </w:rPr>
      </w:pPr>
    </w:p>
    <w:p w:rsidR="009C1422" w:rsidRDefault="009C1422" w:rsidP="006644A4">
      <w:pPr>
        <w:pStyle w:val="BodyA"/>
        <w:spacing w:after="0" w:line="240" w:lineRule="auto"/>
        <w:rPr>
          <w:rFonts w:ascii="Trebuchet MS" w:eastAsia="Times New Roman" w:hAnsi="Trebuchet MS" w:cs="Times New Roman"/>
          <w:sz w:val="24"/>
          <w:szCs w:val="24"/>
          <w:lang w:val="en-GB"/>
        </w:rPr>
      </w:pPr>
    </w:p>
    <w:p w:rsidR="00941236" w:rsidRPr="00334C52" w:rsidRDefault="00322A2E" w:rsidP="006644A4">
      <w:pPr>
        <w:pStyle w:val="BodyA"/>
        <w:spacing w:after="0" w:line="240" w:lineRule="auto"/>
        <w:rPr>
          <w:rFonts w:ascii="Trebuchet MS" w:hAnsi="Trebuchet MS"/>
          <w:sz w:val="28"/>
          <w:szCs w:val="28"/>
          <w:lang w:val="en-GB"/>
        </w:rPr>
      </w:pPr>
      <w:r w:rsidRPr="00334C52">
        <w:rPr>
          <w:rFonts w:ascii="Trebuchet MS" w:hAnsi="Trebuchet MS"/>
          <w:sz w:val="28"/>
          <w:szCs w:val="28"/>
          <w:lang w:val="en-GB"/>
        </w:rPr>
        <w:t xml:space="preserve">Organisational change leadership reimagined </w:t>
      </w:r>
    </w:p>
    <w:p w:rsidR="00334C52" w:rsidRPr="00756933" w:rsidRDefault="00334C52" w:rsidP="006644A4">
      <w:pPr>
        <w:pStyle w:val="BodyA"/>
        <w:spacing w:after="0" w:line="240" w:lineRule="auto"/>
        <w:rPr>
          <w:rFonts w:ascii="Trebuchet MS" w:eastAsia="Times New Roman Bold" w:hAnsi="Trebuchet MS" w:cs="Times New Roman Bold"/>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Whilst not primarily writing about organisational change leadership, Lewin and Burns positively imagined utilitarian</w:t>
      </w:r>
      <w:r w:rsidRPr="00756933">
        <w:rPr>
          <w:rFonts w:ascii="Trebuchet MS" w:hAnsi="Trebuchet MS"/>
          <w:color w:val="C00000"/>
          <w:sz w:val="24"/>
          <w:szCs w:val="24"/>
          <w:u w:color="C00000"/>
          <w:lang w:val="en-GB"/>
        </w:rPr>
        <w:t xml:space="preserve"> </w:t>
      </w:r>
      <w:r w:rsidRPr="00756933">
        <w:rPr>
          <w:rFonts w:ascii="Trebuchet MS" w:hAnsi="Trebuchet MS"/>
          <w:sz w:val="24"/>
          <w:szCs w:val="24"/>
          <w:lang w:val="en-GB"/>
        </w:rPr>
        <w:t xml:space="preserve">futures which benefitted the majority, rather than the minority.  They believed that societies and </w:t>
      </w:r>
      <w:r w:rsidR="005D679B">
        <w:rPr>
          <w:rFonts w:ascii="Trebuchet MS" w:hAnsi="Trebuchet MS"/>
          <w:sz w:val="24"/>
          <w:szCs w:val="24"/>
          <w:lang w:val="en-GB"/>
        </w:rPr>
        <w:t>organisations</w:t>
      </w:r>
      <w:r w:rsidRPr="00756933">
        <w:rPr>
          <w:rFonts w:ascii="Trebuchet MS" w:hAnsi="Trebuchet MS"/>
          <w:sz w:val="24"/>
          <w:szCs w:val="24"/>
          <w:lang w:val="en-GB"/>
        </w:rPr>
        <w:t xml:space="preserve"> could be transformed into something better than the status quo.  However, a mythical leadership narrative potentially explains why leadership orthodoxy has been so resistant to change, generating a mythological story of leadership which has been told over and over again and everyone seems to believe (</w:t>
      </w:r>
      <w:proofErr w:type="spellStart"/>
      <w:r w:rsidRPr="00756933">
        <w:rPr>
          <w:rFonts w:ascii="Trebuchet MS" w:hAnsi="Trebuchet MS"/>
          <w:sz w:val="24"/>
          <w:szCs w:val="24"/>
          <w:lang w:val="en-GB"/>
        </w:rPr>
        <w:t>Rost</w:t>
      </w:r>
      <w:proofErr w:type="spellEnd"/>
      <w:r w:rsidRPr="00756933">
        <w:rPr>
          <w:rFonts w:ascii="Trebuchet MS" w:hAnsi="Trebuchet MS"/>
          <w:sz w:val="24"/>
          <w:szCs w:val="24"/>
          <w:lang w:val="en-GB"/>
        </w:rPr>
        <w:t xml:space="preserve">, 1993).   Drawing on Edelman’s (1971) symbolic theory of rewards, </w:t>
      </w:r>
      <w:proofErr w:type="spellStart"/>
      <w:r w:rsidRPr="00756933">
        <w:rPr>
          <w:rFonts w:ascii="Trebuchet MS" w:hAnsi="Trebuchet MS"/>
          <w:sz w:val="24"/>
          <w:szCs w:val="24"/>
          <w:lang w:val="en-GB"/>
        </w:rPr>
        <w:t>Rost</w:t>
      </w:r>
      <w:proofErr w:type="spellEnd"/>
      <w:r w:rsidRPr="00756933">
        <w:rPr>
          <w:rFonts w:ascii="Trebuchet MS" w:hAnsi="Trebuchet MS"/>
          <w:sz w:val="24"/>
          <w:szCs w:val="24"/>
          <w:lang w:val="en-GB"/>
        </w:rPr>
        <w:t xml:space="preserve"> showed how leadership research and scholarship was traditionally being presented (see Figure 2).</w:t>
      </w:r>
    </w:p>
    <w:p w:rsidR="00153758" w:rsidRDefault="00B335C6" w:rsidP="006644A4">
      <w:pPr>
        <w:pStyle w:val="BodyA"/>
        <w:spacing w:after="0" w:line="240" w:lineRule="auto"/>
        <w:rPr>
          <w:rFonts w:ascii="Trebuchet MS" w:hAnsi="Trebuchet MS" w:cs="Times New Roman"/>
        </w:rPr>
      </w:pPr>
      <w:r w:rsidRPr="00756933">
        <w:rPr>
          <w:rFonts w:ascii="Trebuchet MS" w:eastAsia="Times New Roman" w:hAnsi="Trebuchet MS" w:cs="Times New Roman"/>
          <w:noProof/>
          <w:sz w:val="24"/>
          <w:szCs w:val="24"/>
          <w:lang w:val="en-GB"/>
        </w:rPr>
        <mc:AlternateContent>
          <mc:Choice Requires="wps">
            <w:drawing>
              <wp:anchor distT="45720" distB="45720" distL="114300" distR="114300" simplePos="0" relativeHeight="251659264" behindDoc="0" locked="0" layoutInCell="1" allowOverlap="1" wp14:anchorId="2CAA1014" wp14:editId="1337A702">
                <wp:simplePos x="0" y="0"/>
                <wp:positionH relativeFrom="margin">
                  <wp:align>left</wp:align>
                </wp:positionH>
                <wp:positionV relativeFrom="paragraph">
                  <wp:posOffset>315651</wp:posOffset>
                </wp:positionV>
                <wp:extent cx="5597525" cy="215455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2154555"/>
                        </a:xfrm>
                        <a:prstGeom prst="rect">
                          <a:avLst/>
                        </a:prstGeom>
                        <a:solidFill>
                          <a:srgbClr val="FFFFFF"/>
                        </a:solidFill>
                        <a:ln w="9525">
                          <a:solidFill>
                            <a:srgbClr val="000000"/>
                          </a:solidFill>
                          <a:miter lim="800000"/>
                          <a:headEnd/>
                          <a:tailEnd/>
                        </a:ln>
                      </wps:spPr>
                      <wps:txbx>
                        <w:txbxContent>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 xml:space="preserve">The </w:t>
                            </w:r>
                            <w:proofErr w:type="spellStart"/>
                            <w:r w:rsidRPr="00334C52">
                              <w:rPr>
                                <w:rFonts w:ascii="Trebuchet MS" w:hAnsi="Trebuchet MS" w:cs="Times New Roman"/>
                              </w:rPr>
                              <w:t>organised</w:t>
                            </w:r>
                            <w:proofErr w:type="spellEnd"/>
                            <w:r w:rsidRPr="00334C52">
                              <w:rPr>
                                <w:rFonts w:ascii="Trebuchet MS" w:hAnsi="Trebuchet MS" w:cs="Times New Roman"/>
                              </w:rPr>
                              <w:t xml:space="preserve"> study of leadership has been effective.</w:t>
                            </w:r>
                          </w:p>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Our understanding of leadership has been enhanced by leadership researchers, which is what such scholars are supposed to do.</w:t>
                            </w:r>
                          </w:p>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As such, both researchers and practitioners can take comfort from our increasingly erudite appreciation of leadership.</w:t>
                            </w:r>
                          </w:p>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 xml:space="preserve">As a consequence, this better understanding of leadership will help make </w:t>
                            </w:r>
                            <w:proofErr w:type="spellStart"/>
                            <w:r w:rsidRPr="00334C52">
                              <w:rPr>
                                <w:rFonts w:ascii="Trebuchet MS" w:hAnsi="Trebuchet MS" w:cs="Times New Roman"/>
                              </w:rPr>
                              <w:t>organisations</w:t>
                            </w:r>
                            <w:proofErr w:type="spellEnd"/>
                            <w:r w:rsidRPr="00334C52">
                              <w:rPr>
                                <w:rFonts w:ascii="Trebuchet MS" w:hAnsi="Trebuchet MS" w:cs="Times New Roman"/>
                              </w:rPr>
                              <w:t xml:space="preserve"> more productive and, in the end, the United States and the world a better place to work and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A1014" id="_x0000_t202" coordsize="21600,21600" o:spt="202" path="m,l,21600r21600,l21600,xe">
                <v:stroke joinstyle="miter"/>
                <v:path gradientshapeok="t" o:connecttype="rect"/>
              </v:shapetype>
              <v:shape id="Text Box 2" o:spid="_x0000_s1026" type="#_x0000_t202" style="position:absolute;margin-left:0;margin-top:24.85pt;width:440.75pt;height:16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">
                <v:textbox>
                  <w:txbxContent>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The organised study of leadership has been effective.</w:t>
                      </w:r>
                    </w:p>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Our understanding of leadership has been enhanced by leadership researchers, which is what such scholars are supposed to do.</w:t>
                      </w:r>
                    </w:p>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As such, both researchers and practitioners can take comfort from our increasingly erudite appreciation of leadership.</w:t>
                      </w:r>
                    </w:p>
                    <w:p w:rsidR="00B335C6" w:rsidRPr="00334C52" w:rsidRDefault="00B335C6" w:rsidP="00B335C6">
                      <w:pPr>
                        <w:pStyle w:val="ListParagraph"/>
                        <w:numPr>
                          <w:ilvl w:val="0"/>
                          <w:numId w:val="12"/>
                        </w:numPr>
                        <w:rPr>
                          <w:rFonts w:ascii="Trebuchet MS" w:hAnsi="Trebuchet MS" w:cs="Times New Roman"/>
                        </w:rPr>
                      </w:pPr>
                      <w:r w:rsidRPr="00334C52">
                        <w:rPr>
                          <w:rFonts w:ascii="Trebuchet MS" w:hAnsi="Trebuchet MS" w:cs="Times New Roman"/>
                        </w:rPr>
                        <w:t>As a consequence, this better understanding of leadership will help make organisations more productive and, in the end, the United States and the world a better place to work and live.</w:t>
                      </w:r>
                    </w:p>
                  </w:txbxContent>
                </v:textbox>
                <w10:wrap type="square" anchorx="margin"/>
              </v:shape>
            </w:pict>
          </mc:Fallback>
        </mc:AlternateContent>
      </w:r>
    </w:p>
    <w:p w:rsidR="00B335C6" w:rsidRDefault="00B335C6" w:rsidP="006644A4">
      <w:pPr>
        <w:pStyle w:val="BodyA"/>
        <w:spacing w:after="0" w:line="240" w:lineRule="auto"/>
        <w:rPr>
          <w:rFonts w:ascii="Trebuchet MS" w:hAnsi="Trebuchet MS" w:cs="Times New Roman"/>
        </w:rPr>
      </w:pPr>
    </w:p>
    <w:p w:rsidR="00941236" w:rsidRPr="009C1422" w:rsidRDefault="00322A2E" w:rsidP="006644A4">
      <w:pPr>
        <w:pStyle w:val="BodyA"/>
        <w:spacing w:after="0" w:line="240" w:lineRule="auto"/>
        <w:rPr>
          <w:rFonts w:ascii="Trebuchet MS" w:eastAsia="Times New Roman Bold" w:hAnsi="Trebuchet MS" w:cs="Times New Roman Bold"/>
          <w:b/>
          <w:sz w:val="20"/>
          <w:szCs w:val="20"/>
          <w:lang w:val="en-GB"/>
        </w:rPr>
      </w:pPr>
      <w:r w:rsidRPr="009C1422">
        <w:rPr>
          <w:rFonts w:ascii="Trebuchet MS" w:hAnsi="Trebuchet MS"/>
          <w:b/>
          <w:sz w:val="20"/>
          <w:szCs w:val="20"/>
          <w:lang w:val="en-GB"/>
        </w:rPr>
        <w:t xml:space="preserve">Figure 2 - The mythological leadership studies narrative (based upon </w:t>
      </w:r>
      <w:proofErr w:type="spellStart"/>
      <w:r w:rsidRPr="009C1422">
        <w:rPr>
          <w:rFonts w:ascii="Trebuchet MS" w:hAnsi="Trebuchet MS"/>
          <w:b/>
          <w:sz w:val="20"/>
          <w:szCs w:val="20"/>
          <w:lang w:val="en-GB"/>
        </w:rPr>
        <w:t>Rost</w:t>
      </w:r>
      <w:proofErr w:type="spellEnd"/>
      <w:r w:rsidRPr="009C1422">
        <w:rPr>
          <w:rFonts w:ascii="Trebuchet MS" w:hAnsi="Trebuchet MS"/>
          <w:b/>
          <w:sz w:val="20"/>
          <w:szCs w:val="20"/>
          <w:lang w:val="en-GB"/>
        </w:rPr>
        <w:t>, 1993)</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C1422" w:rsidRDefault="009C1422" w:rsidP="006644A4">
      <w:pPr>
        <w:pStyle w:val="BodyA"/>
        <w:spacing w:after="0" w:line="240" w:lineRule="auto"/>
        <w:rPr>
          <w:rFonts w:ascii="Trebuchet MS" w:hAnsi="Trebuchet MS"/>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Rost</w:t>
      </w:r>
      <w:proofErr w:type="spellEnd"/>
      <w:r w:rsidRPr="00756933">
        <w:rPr>
          <w:rFonts w:ascii="Trebuchet MS" w:hAnsi="Trebuchet MS"/>
          <w:sz w:val="24"/>
          <w:szCs w:val="24"/>
          <w:lang w:val="en-GB"/>
        </w:rPr>
        <w:t xml:space="preserve"> (1993) regarded the mythological leadership studies narrative (Figure 2) as restricting alternative conceptualisations of leadership and imprisoning leadership researchers in an outdated and misleading paradigm (see also </w:t>
      </w:r>
      <w:proofErr w:type="spellStart"/>
      <w:r w:rsidRPr="00756933">
        <w:rPr>
          <w:rFonts w:ascii="Trebuchet MS" w:hAnsi="Trebuchet MS"/>
          <w:sz w:val="24"/>
          <w:szCs w:val="24"/>
          <w:lang w:val="en-GB"/>
        </w:rPr>
        <w:t>Gemm</w:t>
      </w:r>
      <w:r w:rsidR="00B07D8D">
        <w:rPr>
          <w:rFonts w:ascii="Trebuchet MS" w:hAnsi="Trebuchet MS"/>
          <w:sz w:val="24"/>
          <w:szCs w:val="24"/>
          <w:lang w:val="en-GB"/>
        </w:rPr>
        <w:t>ill</w:t>
      </w:r>
      <w:proofErr w:type="spellEnd"/>
      <w:r w:rsidR="00B07D8D">
        <w:rPr>
          <w:rFonts w:ascii="Trebuchet MS" w:hAnsi="Trebuchet MS"/>
          <w:sz w:val="24"/>
          <w:szCs w:val="24"/>
          <w:lang w:val="en-GB"/>
        </w:rPr>
        <w:t xml:space="preserve"> and Oakley, 1992; Kelly, 201</w:t>
      </w:r>
      <w:r w:rsidRPr="00756933">
        <w:rPr>
          <w:rFonts w:ascii="Trebuchet MS" w:hAnsi="Trebuchet MS"/>
          <w:sz w:val="24"/>
          <w:szCs w:val="24"/>
          <w:lang w:val="en-GB"/>
        </w:rPr>
        <w:t xml:space="preserve">4).  The sad irony within the mythological leadership studies narrative which </w:t>
      </w:r>
      <w:proofErr w:type="spellStart"/>
      <w:r w:rsidRPr="00756933">
        <w:rPr>
          <w:rFonts w:ascii="Trebuchet MS" w:hAnsi="Trebuchet MS"/>
          <w:sz w:val="24"/>
          <w:szCs w:val="24"/>
          <w:lang w:val="en-GB"/>
        </w:rPr>
        <w:t>Rost</w:t>
      </w:r>
      <w:proofErr w:type="spellEnd"/>
      <w:r w:rsidRPr="00756933">
        <w:rPr>
          <w:rFonts w:ascii="Trebuchet MS" w:hAnsi="Trebuchet MS"/>
          <w:sz w:val="24"/>
          <w:szCs w:val="24"/>
          <w:lang w:val="en-GB"/>
        </w:rPr>
        <w:t xml:space="preserve"> (1993) highlighted is that Lewin (1947, a, b) sought change for disadvantaged groups and Burns (1978) as a political scientist wanted to see societies and institutions transformed, yet leadership theory and practice itself appear  unable to change. The present leadership mythology may even prevent the utilitarian societal improvements and developments both Lewin and Burns were seeking to achieve.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0E184C"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 xml:space="preserve">Imagining discursive and ambiguous, culturally informed organisational change leadership is challenging. In terms of transforming organisations through leadership, </w:t>
      </w:r>
      <w:r w:rsidR="0027427D">
        <w:rPr>
          <w:rFonts w:ascii="Trebuchet MS" w:hAnsi="Trebuchet MS"/>
          <w:sz w:val="24"/>
          <w:szCs w:val="24"/>
          <w:lang w:val="en-GB"/>
        </w:rPr>
        <w:t xml:space="preserve">Hughes (2015) </w:t>
      </w:r>
      <w:r w:rsidR="000E184C">
        <w:rPr>
          <w:rFonts w:ascii="Trebuchet MS" w:hAnsi="Trebuchet MS"/>
          <w:sz w:val="24"/>
          <w:szCs w:val="24"/>
          <w:lang w:val="en-GB"/>
        </w:rPr>
        <w:t>identified</w:t>
      </w:r>
      <w:r w:rsidRPr="00756933">
        <w:rPr>
          <w:rFonts w:ascii="Trebuchet MS" w:hAnsi="Trebuchet MS"/>
          <w:sz w:val="24"/>
          <w:szCs w:val="24"/>
          <w:lang w:val="en-GB"/>
        </w:rPr>
        <w:t xml:space="preserve"> </w:t>
      </w:r>
      <w:r w:rsidR="000E184C" w:rsidRPr="000E184C">
        <w:rPr>
          <w:rFonts w:ascii="Trebuchet MS" w:hAnsi="Trebuchet MS"/>
          <w:sz w:val="24"/>
          <w:szCs w:val="24"/>
          <w:lang w:val="en-GB"/>
        </w:rPr>
        <w:t>Kotter (1995, 1996)</w:t>
      </w:r>
      <w:r w:rsidR="000E184C">
        <w:rPr>
          <w:rFonts w:ascii="Trebuchet MS" w:hAnsi="Trebuchet MS"/>
          <w:sz w:val="24"/>
          <w:szCs w:val="24"/>
          <w:lang w:val="en-GB"/>
        </w:rPr>
        <w:t xml:space="preserve"> as the most cited scholar</w:t>
      </w:r>
      <w:r w:rsidR="000D1900">
        <w:rPr>
          <w:rFonts w:ascii="Trebuchet MS" w:hAnsi="Trebuchet MS"/>
          <w:sz w:val="24"/>
          <w:szCs w:val="24"/>
          <w:lang w:val="en-GB"/>
        </w:rPr>
        <w:t>, and t</w:t>
      </w:r>
      <w:r w:rsidR="0027427D">
        <w:rPr>
          <w:rFonts w:ascii="Trebuchet MS" w:hAnsi="Trebuchet MS"/>
          <w:sz w:val="24"/>
          <w:szCs w:val="24"/>
          <w:lang w:val="en-GB"/>
        </w:rPr>
        <w:t xml:space="preserve">he </w:t>
      </w:r>
      <w:r w:rsidRPr="00756933">
        <w:rPr>
          <w:rFonts w:ascii="Trebuchet MS" w:hAnsi="Trebuchet MS"/>
          <w:sz w:val="24"/>
          <w:szCs w:val="24"/>
          <w:lang w:val="en-GB"/>
        </w:rPr>
        <w:t>concept of</w:t>
      </w:r>
      <w:r w:rsidR="0027427D">
        <w:rPr>
          <w:rFonts w:ascii="Trebuchet MS" w:hAnsi="Trebuchet MS"/>
          <w:sz w:val="24"/>
          <w:szCs w:val="24"/>
          <w:lang w:val="en-GB"/>
        </w:rPr>
        <w:t xml:space="preserve"> transformational leadership has been described as</w:t>
      </w:r>
      <w:r w:rsidRPr="00756933">
        <w:rPr>
          <w:rFonts w:ascii="Trebuchet MS" w:hAnsi="Trebuchet MS"/>
          <w:sz w:val="24"/>
          <w:szCs w:val="24"/>
          <w:lang w:val="en-GB"/>
        </w:rPr>
        <w:t xml:space="preserve"> the most debated idea in the field of leadership studies over the past thirty years (Diaz-Saenz, 2011). There are reasons to be sceptical about Kotter’s (1996) eight leadership steps towards successful transformation (Hughes, 2015), and within the current leadership orthodox</w:t>
      </w:r>
      <w:r w:rsidR="0027571C">
        <w:rPr>
          <w:rFonts w:ascii="Trebuchet MS" w:hAnsi="Trebuchet MS"/>
          <w:sz w:val="24"/>
          <w:szCs w:val="24"/>
          <w:lang w:val="en-GB"/>
        </w:rPr>
        <w:t>y,</w:t>
      </w:r>
      <w:r w:rsidRPr="00756933">
        <w:rPr>
          <w:rFonts w:ascii="Trebuchet MS" w:hAnsi="Trebuchet MS"/>
          <w:sz w:val="24"/>
          <w:szCs w:val="24"/>
          <w:lang w:val="en-GB"/>
        </w:rPr>
        <w:t xml:space="preserve"> transformational leadership is primarily concerned with the transformation of subordinates, not as often literally interpreted organisational transformation through leadership (Haslam et al, 2011).  Moreover, the rewards from this approach are heavily geared towards </w:t>
      </w:r>
      <w:r w:rsidR="000D1900">
        <w:rPr>
          <w:rFonts w:ascii="Trebuchet MS" w:hAnsi="Trebuchet MS"/>
          <w:sz w:val="24"/>
          <w:szCs w:val="24"/>
          <w:lang w:val="en-GB"/>
        </w:rPr>
        <w:t xml:space="preserve">formal </w:t>
      </w:r>
      <w:r w:rsidRPr="00756933">
        <w:rPr>
          <w:rFonts w:ascii="Trebuchet MS" w:hAnsi="Trebuchet MS"/>
          <w:sz w:val="24"/>
          <w:szCs w:val="24"/>
          <w:lang w:val="en-GB"/>
        </w:rPr>
        <w:t xml:space="preserve">leaders often at the (high) cost of other stakeholders.  Indeed, others, as the 2008 financial crisis demonstrated, are often disproportionately disadvantaged.  From a consequentialist perspective, one of the main criticisms of the transformational approach is that it encourages individual rather than utilitarian consequentialism.  Whatever the merits of this approach in the past, in a world in which sustainability is required for survival, the pursuit of individual consequentialism will be disastrous for all of us, including our leaders.  If, as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(2000) suggests, leadership is primarily rooted in and a product of the imagination, then the future surviva</w:t>
      </w:r>
      <w:r w:rsidR="0084383C">
        <w:rPr>
          <w:rFonts w:ascii="Trebuchet MS" w:hAnsi="Trebuchet MS"/>
          <w:sz w:val="24"/>
          <w:szCs w:val="24"/>
          <w:lang w:val="en-GB"/>
        </w:rPr>
        <w:t xml:space="preserve">l of the planet requires us to </w:t>
      </w:r>
      <w:r w:rsidRPr="00756933">
        <w:rPr>
          <w:rFonts w:ascii="Trebuchet MS" w:hAnsi="Trebuchet MS"/>
          <w:sz w:val="24"/>
          <w:szCs w:val="24"/>
          <w:lang w:val="en-GB"/>
        </w:rPr>
        <w:t xml:space="preserve">reimagine leadership not as the selfish pursuit of individual </w:t>
      </w:r>
      <w:r w:rsidR="008262AA">
        <w:rPr>
          <w:rFonts w:ascii="Trebuchet MS" w:hAnsi="Trebuchet MS"/>
          <w:sz w:val="24"/>
          <w:szCs w:val="24"/>
          <w:lang w:val="en-GB"/>
        </w:rPr>
        <w:t xml:space="preserve">or group </w:t>
      </w:r>
      <w:r w:rsidRPr="00756933">
        <w:rPr>
          <w:rFonts w:ascii="Trebuchet MS" w:hAnsi="Trebuchet MS"/>
          <w:sz w:val="24"/>
          <w:szCs w:val="24"/>
          <w:lang w:val="en-GB"/>
        </w:rPr>
        <w:t xml:space="preserve">gain, but the collective commitment to building sustainable organisations and societies - see Figure 3. </w:t>
      </w:r>
    </w:p>
    <w:p w:rsidR="00941236" w:rsidRPr="00756933" w:rsidRDefault="00941236" w:rsidP="006644A4">
      <w:pPr>
        <w:pStyle w:val="BodyA"/>
        <w:spacing w:after="0" w:line="240" w:lineRule="auto"/>
        <w:rPr>
          <w:rFonts w:ascii="Trebuchet MS" w:eastAsia="Times New Roman" w:hAnsi="Trebuchet MS" w:cs="Times New Roman"/>
          <w:color w:val="C00000"/>
          <w:sz w:val="24"/>
          <w:szCs w:val="24"/>
          <w:u w:color="C00000"/>
          <w:lang w:val="en-GB"/>
        </w:rPr>
      </w:pP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005"/>
        <w:gridCol w:w="3006"/>
      </w:tblGrid>
      <w:tr w:rsidR="00941236" w:rsidRPr="00756933" w:rsidTr="00B335C6">
        <w:trPr>
          <w:trHeight w:val="478"/>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941236" w:rsidP="00B335C6">
            <w:pPr>
              <w:ind w:firstLine="720"/>
              <w:rPr>
                <w:rFonts w:ascii="Trebuchet MS" w:hAnsi="Trebuchet MS"/>
                <w:sz w:val="20"/>
                <w:szCs w:val="2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312DD6" w:rsidRDefault="00322A2E" w:rsidP="006644A4">
            <w:pPr>
              <w:pStyle w:val="BodyA"/>
              <w:spacing w:after="0" w:line="240" w:lineRule="auto"/>
              <w:jc w:val="center"/>
              <w:rPr>
                <w:rFonts w:ascii="Trebuchet MS" w:hAnsi="Trebuchet MS"/>
                <w:b/>
                <w:sz w:val="20"/>
                <w:szCs w:val="20"/>
                <w:lang w:val="en-GB"/>
              </w:rPr>
            </w:pPr>
            <w:r w:rsidRPr="00312DD6">
              <w:rPr>
                <w:rFonts w:ascii="Trebuchet MS" w:hAnsi="Trebuchet MS"/>
                <w:b/>
                <w:sz w:val="20"/>
                <w:szCs w:val="20"/>
                <w:lang w:val="en-GB"/>
              </w:rPr>
              <w:t>Current Organisational Change Leadership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312DD6" w:rsidRDefault="00322A2E" w:rsidP="006644A4">
            <w:pPr>
              <w:pStyle w:val="BodyA"/>
              <w:spacing w:after="0" w:line="240" w:lineRule="auto"/>
              <w:jc w:val="center"/>
              <w:rPr>
                <w:rFonts w:ascii="Trebuchet MS" w:hAnsi="Trebuchet MS"/>
                <w:b/>
                <w:sz w:val="20"/>
                <w:szCs w:val="20"/>
                <w:lang w:val="en-GB"/>
              </w:rPr>
            </w:pPr>
            <w:r w:rsidRPr="00312DD6">
              <w:rPr>
                <w:rFonts w:ascii="Trebuchet MS" w:hAnsi="Trebuchet MS"/>
                <w:b/>
                <w:sz w:val="20"/>
                <w:szCs w:val="20"/>
                <w:lang w:val="en-GB"/>
              </w:rPr>
              <w:t>Reimagined</w:t>
            </w:r>
            <w:r w:rsidRPr="00312DD6">
              <w:rPr>
                <w:rFonts w:ascii="Trebuchet MS" w:hAnsi="Trebuchet MS"/>
                <w:b/>
                <w:color w:val="C00000"/>
                <w:sz w:val="20"/>
                <w:szCs w:val="20"/>
                <w:u w:color="C00000"/>
                <w:lang w:val="en-GB"/>
              </w:rPr>
              <w:t xml:space="preserve"> </w:t>
            </w:r>
            <w:r w:rsidRPr="00312DD6">
              <w:rPr>
                <w:rFonts w:ascii="Trebuchet MS" w:hAnsi="Trebuchet MS"/>
                <w:b/>
                <w:sz w:val="20"/>
                <w:szCs w:val="20"/>
                <w:lang w:val="en-GB"/>
              </w:rPr>
              <w:t xml:space="preserve">Organisational Change Leadership </w:t>
            </w:r>
          </w:p>
        </w:tc>
      </w:tr>
      <w:tr w:rsidR="00941236" w:rsidRPr="00756933" w:rsidTr="00B335C6">
        <w:trPr>
          <w:trHeight w:val="54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Stakeholders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Narrow interests groups, powerful guiding coalitions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Broad interests of society and institutions</w:t>
            </w:r>
          </w:p>
        </w:tc>
      </w:tr>
      <w:tr w:rsidR="00941236" w:rsidRPr="00756933" w:rsidTr="00B335C6">
        <w:trPr>
          <w:trHeight w:val="527"/>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Agency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Strong, individualistic and masculine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Collaborative/collective, non-gendered</w:t>
            </w:r>
          </w:p>
        </w:tc>
      </w:tr>
      <w:tr w:rsidR="00941236" w:rsidRPr="00756933" w:rsidTr="00B335C6">
        <w:trPr>
          <w:trHeight w:val="1117"/>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Ethics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Rhetorical platitudes geared towards individual consequentialism</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 xml:space="preserve">Moral leadership through leader/follower engagement geared towards utilitarian consequentialism </w:t>
            </w:r>
          </w:p>
        </w:tc>
      </w:tr>
      <w:tr w:rsidR="00941236" w:rsidRPr="00756933" w:rsidTr="00B335C6">
        <w:trPr>
          <w:trHeight w:val="1328"/>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 xml:space="preserve">Role of </w:t>
            </w:r>
            <w:proofErr w:type="spellStart"/>
            <w:r w:rsidRPr="00B335C6">
              <w:rPr>
                <w:rFonts w:ascii="Trebuchet MS" w:hAnsi="Trebuchet MS"/>
                <w:sz w:val="20"/>
                <w:szCs w:val="20"/>
                <w:lang w:val="en-GB"/>
              </w:rPr>
              <w:t>Dissensus</w:t>
            </w:r>
            <w:proofErr w:type="spellEnd"/>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Resistance to organisational change as something which has to be overcome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 xml:space="preserve">Responses of subordinates informative, </w:t>
            </w:r>
            <w:proofErr w:type="spellStart"/>
            <w:r w:rsidRPr="00B335C6">
              <w:rPr>
                <w:rFonts w:ascii="Trebuchet MS" w:hAnsi="Trebuchet MS"/>
                <w:sz w:val="20"/>
                <w:szCs w:val="20"/>
                <w:lang w:val="en-GB"/>
              </w:rPr>
              <w:t>dissensus</w:t>
            </w:r>
            <w:proofErr w:type="spellEnd"/>
            <w:r w:rsidRPr="00B335C6">
              <w:rPr>
                <w:rFonts w:ascii="Trebuchet MS" w:hAnsi="Trebuchet MS"/>
                <w:sz w:val="20"/>
                <w:szCs w:val="20"/>
                <w:lang w:val="en-GB"/>
              </w:rPr>
              <w:t xml:space="preserve"> is creative</w:t>
            </w:r>
          </w:p>
        </w:tc>
      </w:tr>
      <w:tr w:rsidR="00941236" w:rsidRPr="00756933" w:rsidTr="00B335C6">
        <w:trPr>
          <w:trHeight w:val="761"/>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Academic Disciplines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Management and Organisation studies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Interdisciplinary and multidisciplinary</w:t>
            </w:r>
          </w:p>
        </w:tc>
      </w:tr>
      <w:tr w:rsidR="00941236" w:rsidRPr="00756933" w:rsidTr="00B335C6">
        <w:trPr>
          <w:trHeight w:val="761"/>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Differentiations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Leadership differentiated from management and privileged over management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Leadership and management as interdependent</w:t>
            </w:r>
          </w:p>
        </w:tc>
      </w:tr>
      <w:tr w:rsidR="00941236" w:rsidRPr="00756933" w:rsidTr="00B335C6">
        <w:trPr>
          <w:trHeight w:val="831"/>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Role of Research</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Meaningful research findings illusive and conducting research problematic</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1236" w:rsidRPr="00B335C6" w:rsidRDefault="00322A2E" w:rsidP="006644A4">
            <w:pPr>
              <w:pStyle w:val="BodyA"/>
              <w:spacing w:after="0" w:line="240" w:lineRule="auto"/>
              <w:rPr>
                <w:rFonts w:ascii="Trebuchet MS" w:hAnsi="Trebuchet MS"/>
                <w:sz w:val="20"/>
                <w:szCs w:val="20"/>
                <w:lang w:val="en-GB"/>
              </w:rPr>
            </w:pPr>
            <w:r w:rsidRPr="00B335C6">
              <w:rPr>
                <w:rFonts w:ascii="Trebuchet MS" w:hAnsi="Trebuchet MS"/>
                <w:sz w:val="20"/>
                <w:szCs w:val="20"/>
                <w:lang w:val="en-GB"/>
              </w:rPr>
              <w:t>Action research</w:t>
            </w:r>
          </w:p>
        </w:tc>
      </w:tr>
    </w:tbl>
    <w:p w:rsidR="00941236" w:rsidRPr="00756933" w:rsidRDefault="00941236" w:rsidP="006644A4">
      <w:pPr>
        <w:pStyle w:val="BodyA"/>
        <w:spacing w:after="0" w:line="240" w:lineRule="auto"/>
        <w:rPr>
          <w:rFonts w:ascii="Trebuchet MS" w:eastAsia="Times New Roman" w:hAnsi="Trebuchet MS" w:cs="Times New Roman"/>
          <w:color w:val="C00000"/>
          <w:sz w:val="24"/>
          <w:szCs w:val="24"/>
          <w:u w:color="C00000"/>
          <w:lang w:val="en-GB"/>
        </w:rPr>
      </w:pPr>
    </w:p>
    <w:p w:rsidR="00941236" w:rsidRDefault="00322A2E" w:rsidP="006644A4">
      <w:pPr>
        <w:pStyle w:val="BodyA"/>
        <w:spacing w:after="0" w:line="240" w:lineRule="auto"/>
        <w:rPr>
          <w:rFonts w:ascii="Trebuchet MS" w:hAnsi="Trebuchet MS"/>
          <w:b/>
          <w:sz w:val="20"/>
          <w:szCs w:val="20"/>
          <w:lang w:val="en-GB"/>
        </w:rPr>
      </w:pPr>
      <w:r w:rsidRPr="00334C52">
        <w:rPr>
          <w:rFonts w:ascii="Trebuchet MS" w:hAnsi="Trebuchet MS"/>
          <w:b/>
          <w:sz w:val="20"/>
          <w:szCs w:val="20"/>
          <w:lang w:val="en-GB"/>
        </w:rPr>
        <w:t>Figure 3 – Organisational change leadership reimagined</w:t>
      </w:r>
    </w:p>
    <w:p w:rsidR="00334C52" w:rsidRPr="00334C52" w:rsidRDefault="00334C52" w:rsidP="006644A4">
      <w:pPr>
        <w:pStyle w:val="BodyA"/>
        <w:spacing w:after="0" w:line="240" w:lineRule="auto"/>
        <w:rPr>
          <w:rFonts w:ascii="Trebuchet MS" w:eastAsia="Times New Roman Bold" w:hAnsi="Trebuchet MS" w:cs="Times New Roman Bold"/>
          <w:b/>
          <w:sz w:val="20"/>
          <w:szCs w:val="20"/>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The first column in Figure 3 is an intentionally caricatured depiction of how we might currently imagine organisational change leadership. The contrast with the caricature helps to reimagine organisational change leadership in the second column which is informed by the readings of Lewin (</w:t>
      </w:r>
      <w:proofErr w:type="spellStart"/>
      <w:r w:rsidRPr="00756933">
        <w:rPr>
          <w:rFonts w:ascii="Trebuchet MS" w:hAnsi="Trebuchet MS"/>
          <w:sz w:val="24"/>
          <w:szCs w:val="24"/>
          <w:lang w:val="en-GB"/>
        </w:rPr>
        <w:t>1947a</w:t>
      </w:r>
      <w:proofErr w:type="spellEnd"/>
      <w:r w:rsidRPr="00756933">
        <w:rPr>
          <w:rFonts w:ascii="Trebuchet MS" w:hAnsi="Trebuchet MS"/>
          <w:sz w:val="24"/>
          <w:szCs w:val="24"/>
          <w:lang w:val="en-GB"/>
        </w:rPr>
        <w:t>, b) and Burns (1978) featured here. We offer no references in support of either column, instead favouring the creative playfulness of imagining (Wright Mills, 1959).</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 xml:space="preserve">Organisational change leadership reimagined is concerned with broader interests of ethics and what is in the interest of the wider society and organisations within it, rather than narrow sectional and individual interests of leaders. Organisational change leadership reimagined emphasises the collective and collaborative and no longer exclusively masculine agency of leaders working with followers and collaborators, rather than the agency of ‘strong’ and individualistic leaders. Distributed leadership agency offers greater ethical safeguards than the current platitudes and rhetorical mission and value statements organisations so proudly promote. Organisational change leadership reimagined regards the views and opinions of all organisational members as informative and </w:t>
      </w:r>
      <w:proofErr w:type="spellStart"/>
      <w:r w:rsidRPr="00756933">
        <w:rPr>
          <w:rFonts w:ascii="Trebuchet MS" w:hAnsi="Trebuchet MS"/>
          <w:sz w:val="24"/>
          <w:szCs w:val="24"/>
          <w:lang w:val="en-GB"/>
        </w:rPr>
        <w:t>dissensus</w:t>
      </w:r>
      <w:proofErr w:type="spellEnd"/>
      <w:r w:rsidRPr="00756933">
        <w:rPr>
          <w:rFonts w:ascii="Trebuchet MS" w:hAnsi="Trebuchet MS"/>
          <w:sz w:val="24"/>
          <w:szCs w:val="24"/>
          <w:lang w:val="en-GB"/>
        </w:rPr>
        <w:t xml:space="preserve"> as creative, rather than depicting such people as resistors who have to be overcome. Organisational change leadership reimagined draws upon multiple academic disciplines and their interrelationships, rather than privileging the contribution of </w:t>
      </w:r>
      <w:r w:rsidR="003625C5">
        <w:rPr>
          <w:rFonts w:ascii="Trebuchet MS" w:hAnsi="Trebuchet MS"/>
          <w:sz w:val="24"/>
          <w:szCs w:val="24"/>
          <w:lang w:val="en-GB"/>
        </w:rPr>
        <w:t>leadership, management</w:t>
      </w:r>
      <w:r w:rsidRPr="00756933">
        <w:rPr>
          <w:rFonts w:ascii="Trebuchet MS" w:hAnsi="Trebuchet MS"/>
          <w:sz w:val="24"/>
          <w:szCs w:val="24"/>
          <w:lang w:val="en-GB"/>
        </w:rPr>
        <w:t xml:space="preserve"> and organisation studies. Organisational change le</w:t>
      </w:r>
      <w:r w:rsidR="00C306E9">
        <w:rPr>
          <w:rFonts w:ascii="Trebuchet MS" w:hAnsi="Trebuchet MS"/>
          <w:sz w:val="24"/>
          <w:szCs w:val="24"/>
          <w:lang w:val="en-GB"/>
        </w:rPr>
        <w:t>adership reimagined regards</w:t>
      </w:r>
      <w:r w:rsidRPr="00756933">
        <w:rPr>
          <w:rFonts w:ascii="Trebuchet MS" w:hAnsi="Trebuchet MS"/>
          <w:sz w:val="24"/>
          <w:szCs w:val="24"/>
          <w:lang w:val="en-GB"/>
        </w:rPr>
        <w:t xml:space="preserve"> leadership and management as interdependent and is suspicious of the current fashionable privileging of leadership as superior to management. Organisational change leadership reimagined through engaging with all organisational members opens up opportunities for action research so that participants in change can be part of processes of researching and changing, bringing to an end the search for empirical findings to support the spurious dominant orthodoxy.</w:t>
      </w:r>
    </w:p>
    <w:p w:rsidR="00C306E9" w:rsidRDefault="00C306E9" w:rsidP="006644A4">
      <w:pPr>
        <w:pStyle w:val="BodyA"/>
        <w:spacing w:after="0" w:line="240" w:lineRule="auto"/>
        <w:rPr>
          <w:rFonts w:ascii="Trebuchet MS" w:hAnsi="Trebuchet MS"/>
          <w:sz w:val="24"/>
          <w:szCs w:val="24"/>
          <w:lang w:val="en-GB"/>
        </w:rPr>
      </w:pPr>
    </w:p>
    <w:p w:rsidR="00334C52" w:rsidRPr="00756933" w:rsidRDefault="00334C52" w:rsidP="006644A4">
      <w:pPr>
        <w:pStyle w:val="BodyA"/>
        <w:spacing w:after="0" w:line="240" w:lineRule="auto"/>
        <w:rPr>
          <w:rFonts w:ascii="Trebuchet MS" w:eastAsia="Times New Roman" w:hAnsi="Trebuchet MS" w:cs="Times New Roman"/>
          <w:sz w:val="24"/>
          <w:szCs w:val="24"/>
          <w:lang w:val="en-GB"/>
        </w:rPr>
      </w:pPr>
    </w:p>
    <w:p w:rsidR="00941236" w:rsidRPr="00756933" w:rsidRDefault="00941236" w:rsidP="006644A4">
      <w:pPr>
        <w:pStyle w:val="Body"/>
        <w:rPr>
          <w:rFonts w:ascii="Trebuchet MS" w:hAnsi="Trebuchet MS"/>
          <w:lang w:val="en-GB"/>
        </w:rPr>
      </w:pPr>
    </w:p>
    <w:p w:rsidR="00941236" w:rsidRPr="00334C52" w:rsidRDefault="00322A2E" w:rsidP="006644A4">
      <w:pPr>
        <w:pStyle w:val="BodyA"/>
        <w:spacing w:after="0" w:line="240" w:lineRule="auto"/>
        <w:rPr>
          <w:rFonts w:ascii="Trebuchet MS" w:hAnsi="Trebuchet MS"/>
          <w:sz w:val="28"/>
          <w:szCs w:val="28"/>
          <w:lang w:val="en-GB"/>
        </w:rPr>
      </w:pPr>
      <w:r w:rsidRPr="00334C52">
        <w:rPr>
          <w:rFonts w:ascii="Trebuchet MS" w:hAnsi="Trebuchet MS"/>
          <w:sz w:val="28"/>
          <w:szCs w:val="28"/>
          <w:lang w:val="en-GB"/>
        </w:rPr>
        <w:t>Conclusions</w:t>
      </w:r>
    </w:p>
    <w:p w:rsidR="00334C52" w:rsidRPr="00756933" w:rsidRDefault="00334C52" w:rsidP="006644A4">
      <w:pPr>
        <w:pStyle w:val="BodyA"/>
        <w:spacing w:after="0" w:line="240" w:lineRule="auto"/>
        <w:rPr>
          <w:rFonts w:ascii="Trebuchet MS" w:hAnsi="Trebuchet MS"/>
          <w:lang w:val="en-GB"/>
        </w:rPr>
      </w:pPr>
    </w:p>
    <w:p w:rsidR="00941236" w:rsidRPr="00756933" w:rsidRDefault="002C78BF" w:rsidP="006644A4">
      <w:pPr>
        <w:pStyle w:val="Body"/>
        <w:rPr>
          <w:rFonts w:ascii="Trebuchet MS" w:hAnsi="Trebuchet MS"/>
          <w:lang w:val="en-GB"/>
        </w:rPr>
      </w:pPr>
      <w:r>
        <w:rPr>
          <w:rFonts w:ascii="Trebuchet MS" w:hAnsi="Trebuchet MS"/>
          <w:lang w:val="en-GB"/>
        </w:rPr>
        <w:t>In this article</w:t>
      </w:r>
      <w:r w:rsidR="00322A2E" w:rsidRPr="00756933">
        <w:rPr>
          <w:rFonts w:ascii="Trebuchet MS" w:hAnsi="Trebuchet MS"/>
          <w:lang w:val="en-GB"/>
        </w:rPr>
        <w:t xml:space="preserve"> we </w:t>
      </w:r>
      <w:r>
        <w:rPr>
          <w:rFonts w:ascii="Trebuchet MS" w:hAnsi="Trebuchet MS"/>
          <w:lang w:val="en-GB"/>
        </w:rPr>
        <w:t xml:space="preserve">have </w:t>
      </w:r>
      <w:r w:rsidR="00322A2E" w:rsidRPr="00756933">
        <w:rPr>
          <w:rFonts w:ascii="Trebuchet MS" w:hAnsi="Trebuchet MS"/>
          <w:lang w:val="en-GB"/>
        </w:rPr>
        <w:t xml:space="preserve">set out to </w:t>
      </w:r>
      <w:r>
        <w:rPr>
          <w:rFonts w:ascii="Trebuchet MS" w:hAnsi="Trebuchet MS"/>
          <w:lang w:val="en-GB"/>
        </w:rPr>
        <w:t xml:space="preserve">identify a utilitarian consequentialist organisational change leadership orthodoxy as an alternative to the status quo. </w:t>
      </w:r>
      <w:r w:rsidR="00322A2E" w:rsidRPr="00756933">
        <w:rPr>
          <w:rFonts w:ascii="Trebuchet MS" w:hAnsi="Trebuchet MS"/>
          <w:lang w:val="en-GB"/>
        </w:rPr>
        <w:t xml:space="preserve">   We related this to the work of Lewin (1947, a, b) and Burns (1978) who dared to dream of an approach to </w:t>
      </w:r>
      <w:r>
        <w:rPr>
          <w:rFonts w:ascii="Trebuchet MS" w:hAnsi="Trebuchet MS"/>
          <w:lang w:val="en-GB"/>
        </w:rPr>
        <w:t>organisational change leadership that</w:t>
      </w:r>
      <w:r w:rsidR="00322A2E" w:rsidRPr="00756933">
        <w:rPr>
          <w:rFonts w:ascii="Trebuchet MS" w:hAnsi="Trebuchet MS"/>
          <w:lang w:val="en-GB"/>
        </w:rPr>
        <w:t xml:space="preserve"> in Ben</w:t>
      </w:r>
      <w:r>
        <w:rPr>
          <w:rFonts w:ascii="Trebuchet MS" w:hAnsi="Trebuchet MS"/>
          <w:lang w:val="en-GB"/>
        </w:rPr>
        <w:t xml:space="preserve">tham’s words (Jones, 1980:368) is all about enabling </w:t>
      </w:r>
      <w:r w:rsidR="00322A2E" w:rsidRPr="00756933">
        <w:rPr>
          <w:rFonts w:ascii="Trebuchet MS" w:hAnsi="Trebuchet MS"/>
          <w:lang w:val="en-GB"/>
        </w:rPr>
        <w:t>‘the greatest good for the greatest number’. Through their polemical writings, and in Lewin’s case his actual practice (Burnes, 2004), both Lewin and Burns encouraged others to share their dream which in essence is what organisational change leadership is all about.  In creatively reimagining organisational change leadership we have shared their philosophies and celebrated their contributions.  However, organisational writing about leadership “…maintains a specific set of practices and discourses in place – the basic power relations network on which ‘leadership’ has been constituted and re-constituted” (</w:t>
      </w:r>
      <w:proofErr w:type="spellStart"/>
      <w:r w:rsidR="00322A2E" w:rsidRPr="00756933">
        <w:rPr>
          <w:rFonts w:ascii="Trebuchet MS" w:hAnsi="Trebuchet MS"/>
          <w:lang w:val="en-GB"/>
        </w:rPr>
        <w:t>Calas</w:t>
      </w:r>
      <w:proofErr w:type="spellEnd"/>
      <w:r w:rsidR="00322A2E" w:rsidRPr="00756933">
        <w:rPr>
          <w:rFonts w:ascii="Trebuchet MS" w:hAnsi="Trebuchet MS"/>
          <w:lang w:val="en-GB"/>
        </w:rPr>
        <w:t xml:space="preserve"> and </w:t>
      </w:r>
      <w:proofErr w:type="spellStart"/>
      <w:r w:rsidR="00322A2E" w:rsidRPr="00756933">
        <w:rPr>
          <w:rFonts w:ascii="Trebuchet MS" w:hAnsi="Trebuchet MS"/>
          <w:lang w:val="en-GB"/>
        </w:rPr>
        <w:t>Smircich</w:t>
      </w:r>
      <w:proofErr w:type="spellEnd"/>
      <w:r w:rsidR="00322A2E" w:rsidRPr="00756933">
        <w:rPr>
          <w:rFonts w:ascii="Trebuchet MS" w:hAnsi="Trebuchet MS"/>
          <w:lang w:val="en-GB"/>
        </w:rPr>
        <w:t xml:space="preserve">, 1991:569).  In reimagining organisational change leadership it is ironic how resistant to change the status quo has been. Once again, </w:t>
      </w:r>
      <w:proofErr w:type="spellStart"/>
      <w:r w:rsidR="00322A2E" w:rsidRPr="00756933">
        <w:rPr>
          <w:rFonts w:ascii="Trebuchet MS" w:hAnsi="Trebuchet MS"/>
          <w:lang w:val="en-GB"/>
        </w:rPr>
        <w:t>Calas</w:t>
      </w:r>
      <w:proofErr w:type="spellEnd"/>
      <w:r w:rsidR="00322A2E" w:rsidRPr="00756933">
        <w:rPr>
          <w:rFonts w:ascii="Trebuchet MS" w:hAnsi="Trebuchet MS"/>
          <w:lang w:val="en-GB"/>
        </w:rPr>
        <w:t xml:space="preserve"> and </w:t>
      </w:r>
      <w:proofErr w:type="spellStart"/>
      <w:r w:rsidR="00322A2E" w:rsidRPr="00756933">
        <w:rPr>
          <w:rFonts w:ascii="Trebuchet MS" w:hAnsi="Trebuchet MS"/>
          <w:lang w:val="en-GB"/>
        </w:rPr>
        <w:t>Smircich</w:t>
      </w:r>
      <w:proofErr w:type="spellEnd"/>
      <w:r w:rsidR="00322A2E" w:rsidRPr="00756933">
        <w:rPr>
          <w:rFonts w:ascii="Trebuchet MS" w:hAnsi="Trebuchet MS"/>
          <w:lang w:val="en-GB"/>
        </w:rPr>
        <w:t>, (1991:568) were ahead of us when suggesting that for leadership “…the more things change, the more they remain the same.”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334C52" w:rsidRDefault="00334C52" w:rsidP="006644A4">
      <w:pPr>
        <w:pStyle w:val="BodyA"/>
        <w:spacing w:after="0" w:line="240" w:lineRule="auto"/>
        <w:rPr>
          <w:rFonts w:ascii="Trebuchet MS" w:hAnsi="Trebuchet MS"/>
          <w:sz w:val="24"/>
          <w:szCs w:val="24"/>
          <w:lang w:val="en-GB"/>
        </w:rPr>
      </w:pPr>
    </w:p>
    <w:p w:rsidR="00941236" w:rsidRPr="00334C52" w:rsidRDefault="00322A2E" w:rsidP="006644A4">
      <w:pPr>
        <w:pStyle w:val="BodyA"/>
        <w:spacing w:after="0" w:line="240" w:lineRule="auto"/>
        <w:rPr>
          <w:rFonts w:ascii="Trebuchet MS" w:hAnsi="Trebuchet MS"/>
          <w:sz w:val="28"/>
          <w:szCs w:val="28"/>
          <w:lang w:val="en-GB"/>
        </w:rPr>
      </w:pPr>
      <w:r w:rsidRPr="00334C52">
        <w:rPr>
          <w:rFonts w:ascii="Trebuchet MS" w:hAnsi="Trebuchet MS"/>
          <w:sz w:val="28"/>
          <w:szCs w:val="28"/>
          <w:lang w:val="en-GB"/>
        </w:rPr>
        <w:t>References</w:t>
      </w:r>
    </w:p>
    <w:p w:rsidR="00334C52" w:rsidRPr="00756933" w:rsidRDefault="00334C52" w:rsidP="006644A4">
      <w:pPr>
        <w:pStyle w:val="BodyA"/>
        <w:spacing w:after="0" w:line="240" w:lineRule="auto"/>
        <w:rPr>
          <w:rFonts w:ascii="Trebuchet MS" w:hAnsi="Trebuchet MS"/>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Arnold, </w:t>
      </w:r>
      <w:proofErr w:type="spellStart"/>
      <w:r w:rsidRPr="00756933">
        <w:rPr>
          <w:rFonts w:ascii="Trebuchet MS" w:hAnsi="Trebuchet MS"/>
          <w:sz w:val="24"/>
          <w:szCs w:val="24"/>
          <w:lang w:val="en-GB"/>
        </w:rPr>
        <w:t>D.G</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Goodpaster</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K.E</w:t>
      </w:r>
      <w:proofErr w:type="spellEnd"/>
      <w:r w:rsidRPr="00756933">
        <w:rPr>
          <w:rFonts w:ascii="Trebuchet MS" w:hAnsi="Trebuchet MS"/>
          <w:sz w:val="24"/>
          <w:szCs w:val="24"/>
          <w:lang w:val="en-GB"/>
        </w:rPr>
        <w:t xml:space="preserve">. and Weaver, G.E. 2015. From the Editors: Past trends and future directions in business ethics and corporate responsibility scholarship.  </w:t>
      </w:r>
      <w:r w:rsidRPr="00756933">
        <w:rPr>
          <w:rFonts w:ascii="Trebuchet MS" w:hAnsi="Trebuchet MS"/>
          <w:bCs/>
          <w:i/>
          <w:iCs/>
          <w:sz w:val="24"/>
          <w:szCs w:val="24"/>
          <w:lang w:val="en-GB"/>
        </w:rPr>
        <w:t>Business Ethics Quarterly,</w:t>
      </w:r>
      <w:r w:rsidRPr="00756933">
        <w:rPr>
          <w:rFonts w:ascii="Trebuchet MS" w:hAnsi="Trebuchet MS"/>
          <w:sz w:val="24"/>
          <w:szCs w:val="24"/>
          <w:lang w:val="en-GB"/>
        </w:rPr>
        <w:t xml:space="preserve"> 25: V-XV.</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bCs/>
          <w:i/>
          <w:iCs/>
          <w:sz w:val="24"/>
          <w:szCs w:val="24"/>
          <w:lang w:val="en-GB"/>
        </w:rPr>
      </w:pPr>
      <w:proofErr w:type="spellStart"/>
      <w:r w:rsidRPr="00756933">
        <w:rPr>
          <w:rFonts w:ascii="Trebuchet MS" w:hAnsi="Trebuchet MS"/>
          <w:sz w:val="24"/>
          <w:szCs w:val="24"/>
          <w:lang w:val="en-GB"/>
        </w:rPr>
        <w:t>Baggini</w:t>
      </w:r>
      <w:proofErr w:type="spellEnd"/>
      <w:r w:rsidRPr="00756933">
        <w:rPr>
          <w:rFonts w:ascii="Trebuchet MS" w:hAnsi="Trebuchet MS"/>
          <w:sz w:val="24"/>
          <w:szCs w:val="24"/>
          <w:lang w:val="en-GB"/>
        </w:rPr>
        <w:t xml:space="preserve">, J. and </w:t>
      </w:r>
      <w:proofErr w:type="spellStart"/>
      <w:r w:rsidRPr="00756933">
        <w:rPr>
          <w:rFonts w:ascii="Trebuchet MS" w:hAnsi="Trebuchet MS"/>
          <w:sz w:val="24"/>
          <w:szCs w:val="24"/>
          <w:lang w:val="en-GB"/>
        </w:rPr>
        <w:t>Fosl</w:t>
      </w:r>
      <w:proofErr w:type="spellEnd"/>
      <w:r w:rsidRPr="00756933">
        <w:rPr>
          <w:rFonts w:ascii="Trebuchet MS" w:hAnsi="Trebuchet MS"/>
          <w:sz w:val="24"/>
          <w:szCs w:val="24"/>
          <w:lang w:val="en-GB"/>
        </w:rPr>
        <w:t xml:space="preserve">, P.S. 2007. </w:t>
      </w:r>
      <w:r w:rsidRPr="00756933">
        <w:rPr>
          <w:rFonts w:ascii="Trebuchet MS" w:hAnsi="Trebuchet MS"/>
          <w:bCs/>
          <w:i/>
          <w:iCs/>
          <w:sz w:val="24"/>
          <w:szCs w:val="24"/>
          <w:lang w:val="en-GB"/>
        </w:rPr>
        <w:t xml:space="preserve">The ethics toolkit: A compendium of ethical concepts </w:t>
      </w:r>
    </w:p>
    <w:p w:rsidR="00941236" w:rsidRPr="00756933" w:rsidRDefault="00322A2E" w:rsidP="006644A4">
      <w:pPr>
        <w:pStyle w:val="BodyA"/>
        <w:spacing w:after="0" w:line="240" w:lineRule="auto"/>
        <w:ind w:left="284"/>
        <w:rPr>
          <w:rFonts w:ascii="Trebuchet MS" w:eastAsia="Times New Roman" w:hAnsi="Trebuchet MS" w:cs="Times New Roman"/>
          <w:sz w:val="24"/>
          <w:szCs w:val="24"/>
          <w:lang w:val="en-GB"/>
        </w:rPr>
      </w:pPr>
      <w:proofErr w:type="gramStart"/>
      <w:r w:rsidRPr="00756933">
        <w:rPr>
          <w:rFonts w:ascii="Trebuchet MS" w:hAnsi="Trebuchet MS"/>
          <w:bCs/>
          <w:i/>
          <w:iCs/>
          <w:sz w:val="24"/>
          <w:szCs w:val="24"/>
          <w:lang w:val="en-GB"/>
        </w:rPr>
        <w:t>and</w:t>
      </w:r>
      <w:proofErr w:type="gramEnd"/>
      <w:r w:rsidRPr="00756933">
        <w:rPr>
          <w:rFonts w:ascii="Trebuchet MS" w:hAnsi="Trebuchet MS"/>
          <w:bCs/>
          <w:i/>
          <w:iCs/>
          <w:sz w:val="24"/>
          <w:szCs w:val="24"/>
          <w:lang w:val="en-GB"/>
        </w:rPr>
        <w:t xml:space="preserve"> methods</w:t>
      </w:r>
      <w:r w:rsidRPr="00756933">
        <w:rPr>
          <w:rFonts w:ascii="Trebuchet MS" w:hAnsi="Trebuchet MS"/>
          <w:i/>
          <w:iCs/>
          <w:sz w:val="24"/>
          <w:szCs w:val="24"/>
          <w:lang w:val="en-GB"/>
        </w:rPr>
        <w:t>.</w:t>
      </w:r>
      <w:r w:rsidRPr="00756933">
        <w:rPr>
          <w:rFonts w:ascii="Trebuchet MS" w:hAnsi="Trebuchet MS"/>
          <w:sz w:val="24"/>
          <w:szCs w:val="24"/>
          <w:lang w:val="en-GB"/>
        </w:rPr>
        <w:t xml:space="preserve"> Oxford: Blackwell</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Bass, B.M. 1985. </w:t>
      </w:r>
      <w:r w:rsidRPr="00756933">
        <w:rPr>
          <w:rFonts w:ascii="Trebuchet MS" w:hAnsi="Trebuchet MS"/>
          <w:bCs/>
          <w:i/>
          <w:iCs/>
          <w:sz w:val="24"/>
          <w:szCs w:val="24"/>
          <w:lang w:val="en-GB"/>
        </w:rPr>
        <w:t>Leadership and performance beyond expectations</w:t>
      </w:r>
      <w:r w:rsidRPr="00756933">
        <w:rPr>
          <w:rFonts w:ascii="Trebuchet MS" w:hAnsi="Trebuchet MS"/>
          <w:sz w:val="24"/>
          <w:szCs w:val="24"/>
          <w:lang w:val="en-GB"/>
        </w:rPr>
        <w:t>.  New York: Free Press.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Bennis, W. 1982. Book review of </w:t>
      </w:r>
      <w:r w:rsidRPr="00756933">
        <w:rPr>
          <w:rFonts w:ascii="Trebuchet MS" w:hAnsi="Trebuchet MS"/>
          <w:i/>
          <w:iCs/>
          <w:sz w:val="24"/>
          <w:szCs w:val="24"/>
          <w:lang w:val="en-GB"/>
        </w:rPr>
        <w:t>Leadership</w:t>
      </w:r>
      <w:r w:rsidRPr="00756933">
        <w:rPr>
          <w:rFonts w:ascii="Trebuchet MS" w:hAnsi="Trebuchet MS"/>
          <w:sz w:val="24"/>
          <w:szCs w:val="24"/>
          <w:lang w:val="en-GB"/>
        </w:rPr>
        <w:t xml:space="preserve"> by J.M. Burns. </w:t>
      </w:r>
      <w:r w:rsidRPr="00756933">
        <w:rPr>
          <w:rFonts w:ascii="Trebuchet MS" w:hAnsi="Trebuchet MS"/>
          <w:bCs/>
          <w:i/>
          <w:iCs/>
          <w:sz w:val="24"/>
          <w:szCs w:val="24"/>
          <w:lang w:val="en-GB"/>
        </w:rPr>
        <w:t>American Journal of Sociology</w:t>
      </w:r>
      <w:r w:rsidRPr="00756933">
        <w:rPr>
          <w:rFonts w:ascii="Trebuchet MS" w:hAnsi="Trebuchet MS"/>
          <w:sz w:val="24"/>
          <w:szCs w:val="24"/>
          <w:lang w:val="en-GB"/>
        </w:rPr>
        <w:t xml:space="preserve">, 88: 202-205.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Bigge</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L.M</w:t>
      </w:r>
      <w:proofErr w:type="spellEnd"/>
      <w:r w:rsidRPr="00756933">
        <w:rPr>
          <w:rFonts w:ascii="Trebuchet MS" w:hAnsi="Trebuchet MS"/>
          <w:sz w:val="24"/>
          <w:szCs w:val="24"/>
          <w:lang w:val="en-GB"/>
        </w:rPr>
        <w:t xml:space="preserve">. 1982. </w:t>
      </w:r>
      <w:r w:rsidRPr="00756933">
        <w:rPr>
          <w:rFonts w:ascii="Trebuchet MS" w:hAnsi="Trebuchet MS"/>
          <w:bCs/>
          <w:i/>
          <w:iCs/>
          <w:sz w:val="24"/>
          <w:szCs w:val="24"/>
          <w:lang w:val="en-GB"/>
        </w:rPr>
        <w:t>Learning theories for teachers</w:t>
      </w:r>
      <w:r w:rsidRPr="00756933">
        <w:rPr>
          <w:rFonts w:ascii="Trebuchet MS" w:hAnsi="Trebuchet MS"/>
          <w:i/>
          <w:iCs/>
          <w:sz w:val="24"/>
          <w:szCs w:val="24"/>
          <w:lang w:val="en-GB"/>
        </w:rPr>
        <w:t>.</w:t>
      </w:r>
      <w:r w:rsidRPr="00756933">
        <w:rPr>
          <w:rFonts w:ascii="Trebuchet MS" w:hAnsi="Trebuchet MS"/>
          <w:sz w:val="24"/>
          <w:szCs w:val="24"/>
          <w:lang w:val="en-GB"/>
        </w:rPr>
        <w:t xml:space="preserve"> Aldershot: Gower.</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Blackburn, S. 2008. </w:t>
      </w:r>
      <w:r w:rsidRPr="00756933">
        <w:rPr>
          <w:rFonts w:ascii="Trebuchet MS" w:hAnsi="Trebuchet MS"/>
          <w:bCs/>
          <w:i/>
          <w:iCs/>
          <w:sz w:val="24"/>
          <w:szCs w:val="24"/>
          <w:lang w:val="en-GB"/>
        </w:rPr>
        <w:t>The Oxford dictionary of philosophy</w:t>
      </w:r>
      <w:r w:rsidRPr="00756933">
        <w:rPr>
          <w:rFonts w:ascii="Trebuchet MS" w:hAnsi="Trebuchet MS"/>
          <w:sz w:val="24"/>
          <w:szCs w:val="24"/>
          <w:lang w:val="en-GB"/>
        </w:rPr>
        <w:t xml:space="preserve"> (2</w:t>
      </w:r>
      <w:r w:rsidRPr="00756933">
        <w:rPr>
          <w:rFonts w:ascii="Trebuchet MS" w:hAnsi="Trebuchet MS"/>
          <w:sz w:val="24"/>
          <w:szCs w:val="24"/>
          <w:vertAlign w:val="superscript"/>
          <w:lang w:val="en-GB"/>
        </w:rPr>
        <w:t>nd</w:t>
      </w:r>
      <w:r w:rsidRPr="00756933">
        <w:rPr>
          <w:rFonts w:ascii="Trebuchet MS" w:hAnsi="Trebuchet MS"/>
          <w:sz w:val="24"/>
          <w:szCs w:val="24"/>
          <w:lang w:val="en-GB"/>
        </w:rPr>
        <w:t xml:space="preserve"> Edition).  Oxford: OUP.</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1996. No such thing as … a “one best way” to manage organizational change, </w:t>
      </w:r>
      <w:r w:rsidRPr="00756933">
        <w:rPr>
          <w:rFonts w:ascii="Trebuchet MS" w:hAnsi="Trebuchet MS"/>
          <w:bCs/>
          <w:i/>
          <w:iCs/>
          <w:sz w:val="24"/>
          <w:szCs w:val="24"/>
          <w:lang w:val="en-GB"/>
        </w:rPr>
        <w:t>Management Decision</w:t>
      </w:r>
      <w:r w:rsidRPr="00756933">
        <w:rPr>
          <w:rFonts w:ascii="Trebuchet MS" w:hAnsi="Trebuchet MS"/>
          <w:sz w:val="24"/>
          <w:szCs w:val="24"/>
          <w:lang w:val="en-GB"/>
        </w:rPr>
        <w:t>, 34: 11 – 18.</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2004. Kurt Lewin and the planned approach to change: A re-appraisal. </w:t>
      </w:r>
      <w:r w:rsidRPr="00756933">
        <w:rPr>
          <w:rFonts w:ascii="Trebuchet MS" w:hAnsi="Trebuchet MS"/>
          <w:bCs/>
          <w:i/>
          <w:iCs/>
          <w:sz w:val="24"/>
          <w:szCs w:val="24"/>
          <w:lang w:val="en-GB"/>
        </w:rPr>
        <w:t>Journal of Management Studies</w:t>
      </w:r>
      <w:r w:rsidRPr="00756933">
        <w:rPr>
          <w:rFonts w:ascii="Trebuchet MS" w:hAnsi="Trebuchet MS"/>
          <w:sz w:val="24"/>
          <w:szCs w:val="24"/>
          <w:lang w:val="en-GB"/>
        </w:rPr>
        <w:t>, 41: 977-1002.</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2007. Kurt Lewin and the Harwood studies: the foundations of OD.  </w:t>
      </w:r>
      <w:r w:rsidRPr="00756933">
        <w:rPr>
          <w:rFonts w:ascii="Trebuchet MS" w:hAnsi="Trebuchet MS"/>
          <w:bCs/>
          <w:i/>
          <w:iCs/>
          <w:sz w:val="24"/>
          <w:szCs w:val="24"/>
          <w:lang w:val="en-GB"/>
        </w:rPr>
        <w:t xml:space="preserve">Journal of Applied </w:t>
      </w:r>
      <w:proofErr w:type="spellStart"/>
      <w:r w:rsidRPr="00756933">
        <w:rPr>
          <w:rFonts w:ascii="Trebuchet MS" w:hAnsi="Trebuchet MS"/>
          <w:bCs/>
          <w:i/>
          <w:iCs/>
          <w:sz w:val="24"/>
          <w:szCs w:val="24"/>
          <w:lang w:val="en-GB"/>
        </w:rPr>
        <w:t>Behavioral</w:t>
      </w:r>
      <w:proofErr w:type="spellEnd"/>
      <w:r w:rsidRPr="00756933">
        <w:rPr>
          <w:rFonts w:ascii="Trebuchet MS" w:hAnsi="Trebuchet MS"/>
          <w:bCs/>
          <w:i/>
          <w:iCs/>
          <w:sz w:val="24"/>
          <w:szCs w:val="24"/>
          <w:lang w:val="en-GB"/>
        </w:rPr>
        <w:t xml:space="preserve"> Science</w:t>
      </w:r>
      <w:r w:rsidRPr="00756933">
        <w:rPr>
          <w:rFonts w:ascii="Trebuchet MS" w:hAnsi="Trebuchet MS"/>
          <w:sz w:val="24"/>
          <w:szCs w:val="24"/>
          <w:lang w:val="en-GB"/>
        </w:rPr>
        <w:t>, 43: 213 - 231.</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2009. Reflections: Ethics and organisational change – time for a return to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Lewinian</w:t>
      </w:r>
      <w:proofErr w:type="spellEnd"/>
      <w:r w:rsidRPr="00756933">
        <w:rPr>
          <w:rFonts w:ascii="Trebuchet MS" w:hAnsi="Trebuchet MS"/>
          <w:sz w:val="24"/>
          <w:szCs w:val="24"/>
          <w:lang w:val="en-GB"/>
        </w:rPr>
        <w:t xml:space="preserve"> values. </w:t>
      </w:r>
      <w:r w:rsidRPr="00756933">
        <w:rPr>
          <w:rFonts w:ascii="Trebuchet MS" w:hAnsi="Trebuchet MS"/>
          <w:bCs/>
          <w:i/>
          <w:iCs/>
          <w:sz w:val="24"/>
          <w:szCs w:val="24"/>
          <w:lang w:val="en-GB"/>
        </w:rPr>
        <w:t>Journal of Change Management,</w:t>
      </w:r>
      <w:r w:rsidRPr="00756933">
        <w:rPr>
          <w:rFonts w:ascii="Trebuchet MS" w:hAnsi="Trebuchet MS"/>
          <w:i/>
          <w:iCs/>
          <w:sz w:val="24"/>
          <w:szCs w:val="24"/>
          <w:lang w:val="en-GB"/>
        </w:rPr>
        <w:t xml:space="preserve"> </w:t>
      </w:r>
      <w:r w:rsidRPr="00756933">
        <w:rPr>
          <w:rFonts w:ascii="Trebuchet MS" w:hAnsi="Trebuchet MS"/>
          <w:sz w:val="24"/>
          <w:szCs w:val="24"/>
          <w:lang w:val="en-GB"/>
        </w:rPr>
        <w:t>9: 359-381.</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2014. </w:t>
      </w:r>
      <w:r w:rsidRPr="00756933">
        <w:rPr>
          <w:rFonts w:ascii="Trebuchet MS" w:hAnsi="Trebuchet MS"/>
          <w:bCs/>
          <w:i/>
          <w:iCs/>
          <w:sz w:val="24"/>
          <w:szCs w:val="24"/>
          <w:lang w:val="en-GB"/>
        </w:rPr>
        <w:t>Managing change</w:t>
      </w:r>
      <w:r w:rsidRPr="00756933">
        <w:rPr>
          <w:rFonts w:ascii="Trebuchet MS" w:hAnsi="Trebuchet MS"/>
          <w:b/>
          <w:bCs/>
          <w:i/>
          <w:iCs/>
          <w:sz w:val="24"/>
          <w:szCs w:val="24"/>
          <w:lang w:val="en-GB"/>
        </w:rPr>
        <w:t xml:space="preserve"> </w:t>
      </w:r>
      <w:r w:rsidRPr="00756933">
        <w:rPr>
          <w:rFonts w:ascii="Trebuchet MS" w:hAnsi="Trebuchet MS"/>
          <w:sz w:val="24"/>
          <w:szCs w:val="24"/>
          <w:lang w:val="en-GB"/>
        </w:rPr>
        <w:t>(6</w:t>
      </w:r>
      <w:r w:rsidRPr="00756933">
        <w:rPr>
          <w:rFonts w:ascii="Trebuchet MS" w:hAnsi="Trebuchet MS"/>
          <w:sz w:val="24"/>
          <w:szCs w:val="24"/>
          <w:vertAlign w:val="superscript"/>
          <w:lang w:val="en-GB"/>
        </w:rPr>
        <w:t>th</w:t>
      </w:r>
      <w:r w:rsidRPr="00756933">
        <w:rPr>
          <w:rFonts w:ascii="Trebuchet MS" w:hAnsi="Trebuchet MS"/>
          <w:sz w:val="24"/>
          <w:szCs w:val="24"/>
          <w:lang w:val="en-GB"/>
        </w:rPr>
        <w:t xml:space="preserve"> Edition). Harlow: Pearson.</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2015. Understanding resistance to change – Building on </w:t>
      </w:r>
      <w:proofErr w:type="spellStart"/>
      <w:r w:rsidRPr="00756933">
        <w:rPr>
          <w:rFonts w:ascii="Trebuchet MS" w:hAnsi="Trebuchet MS"/>
          <w:sz w:val="24"/>
          <w:szCs w:val="24"/>
          <w:lang w:val="en-GB"/>
        </w:rPr>
        <w:t>Coch</w:t>
      </w:r>
      <w:proofErr w:type="spellEnd"/>
      <w:r w:rsidRPr="00756933">
        <w:rPr>
          <w:rFonts w:ascii="Trebuchet MS" w:hAnsi="Trebuchet MS"/>
          <w:sz w:val="24"/>
          <w:szCs w:val="24"/>
          <w:lang w:val="en-GB"/>
        </w:rPr>
        <w:t xml:space="preserve"> and French.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r w:rsidRPr="00756933">
        <w:rPr>
          <w:rFonts w:ascii="Trebuchet MS" w:hAnsi="Trebuchet MS"/>
          <w:bCs/>
          <w:i/>
          <w:iCs/>
          <w:sz w:val="24"/>
          <w:szCs w:val="24"/>
          <w:lang w:val="en-GB"/>
        </w:rPr>
        <w:t>Journal of Change Management</w:t>
      </w:r>
      <w:r w:rsidRPr="00756933">
        <w:rPr>
          <w:rFonts w:ascii="Trebuchet MS" w:hAnsi="Trebuchet MS"/>
          <w:sz w:val="24"/>
          <w:szCs w:val="24"/>
          <w:lang w:val="en-GB"/>
        </w:rPr>
        <w:t>, 15: 92-116.</w:t>
      </w:r>
    </w:p>
    <w:p w:rsidR="00941236" w:rsidRPr="00756933" w:rsidRDefault="00941236" w:rsidP="006644A4">
      <w:pPr>
        <w:pStyle w:val="BodyA"/>
        <w:spacing w:after="0" w:line="240" w:lineRule="auto"/>
        <w:ind w:left="284" w:hanging="284"/>
        <w:jc w:val="both"/>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jc w:val="both"/>
        <w:rPr>
          <w:rFonts w:ascii="Trebuchet MS" w:eastAsia="Times New Roman" w:hAnsi="Trebuchet MS" w:cs="Times New Roman"/>
          <w:i/>
          <w:iCs/>
          <w:sz w:val="24"/>
          <w:szCs w:val="24"/>
          <w:lang w:val="en-GB"/>
        </w:rPr>
      </w:pPr>
      <w:r w:rsidRPr="00756933">
        <w:rPr>
          <w:rFonts w:ascii="Trebuchet MS" w:hAnsi="Trebuchet MS"/>
          <w:sz w:val="24"/>
          <w:szCs w:val="24"/>
          <w:lang w:val="en-GB"/>
        </w:rPr>
        <w:t xml:space="preserve">Burnes, B. and By, R.T. 2012. Ethics, leadership and change: The case for greater clarity. </w:t>
      </w:r>
      <w:r w:rsidRPr="00756933">
        <w:rPr>
          <w:rFonts w:ascii="Trebuchet MS" w:hAnsi="Trebuchet MS"/>
          <w:bCs/>
          <w:i/>
          <w:iCs/>
          <w:sz w:val="24"/>
          <w:szCs w:val="24"/>
          <w:lang w:val="en-GB"/>
        </w:rPr>
        <w:t>Journal of Business Ethics</w:t>
      </w:r>
      <w:r w:rsidRPr="00756933">
        <w:rPr>
          <w:rFonts w:ascii="Trebuchet MS" w:hAnsi="Trebuchet MS"/>
          <w:i/>
          <w:iCs/>
          <w:sz w:val="24"/>
          <w:szCs w:val="24"/>
          <w:lang w:val="en-GB"/>
        </w:rPr>
        <w:t xml:space="preserve">, </w:t>
      </w:r>
      <w:r w:rsidRPr="00756933">
        <w:rPr>
          <w:rFonts w:ascii="Trebuchet MS" w:hAnsi="Trebuchet MS"/>
          <w:sz w:val="24"/>
          <w:szCs w:val="24"/>
          <w:lang w:val="en-GB"/>
        </w:rPr>
        <w:t>108: 239-252</w:t>
      </w:r>
      <w:r w:rsidRPr="00756933">
        <w:rPr>
          <w:rFonts w:ascii="Trebuchet MS" w:hAnsi="Trebuchet MS"/>
          <w:i/>
          <w:iCs/>
          <w:sz w:val="24"/>
          <w:szCs w:val="24"/>
          <w:lang w:val="en-GB"/>
        </w:rPr>
        <w:t>.</w:t>
      </w:r>
    </w:p>
    <w:p w:rsidR="00941236" w:rsidRPr="00756933" w:rsidRDefault="00941236" w:rsidP="006644A4">
      <w:pPr>
        <w:pStyle w:val="BodyA"/>
        <w:spacing w:after="0" w:line="240" w:lineRule="auto"/>
        <w:ind w:left="284" w:hanging="284"/>
        <w:jc w:val="both"/>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jc w:val="both"/>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and Cooke, B. 2012. Review article: The past, present and future of organization development: Taking the long view.  </w:t>
      </w:r>
      <w:r w:rsidRPr="00756933">
        <w:rPr>
          <w:rFonts w:ascii="Trebuchet MS" w:hAnsi="Trebuchet MS"/>
          <w:bCs/>
          <w:i/>
          <w:iCs/>
          <w:sz w:val="24"/>
          <w:szCs w:val="24"/>
          <w:lang w:val="en-GB"/>
        </w:rPr>
        <w:t>Human Relations</w:t>
      </w:r>
      <w:r w:rsidRPr="00756933">
        <w:rPr>
          <w:rFonts w:ascii="Trebuchet MS" w:hAnsi="Trebuchet MS"/>
          <w:sz w:val="24"/>
          <w:szCs w:val="24"/>
          <w:lang w:val="en-GB"/>
        </w:rPr>
        <w:t>, 65: 1395-1429.</w:t>
      </w:r>
    </w:p>
    <w:p w:rsidR="00941236" w:rsidRPr="00756933" w:rsidRDefault="00941236" w:rsidP="006644A4">
      <w:pPr>
        <w:pStyle w:val="BodyA"/>
        <w:spacing w:after="0" w:line="240" w:lineRule="auto"/>
        <w:jc w:val="both"/>
        <w:rPr>
          <w:rFonts w:ascii="Trebuchet MS" w:eastAsia="Times New Roman" w:hAnsi="Trebuchet MS" w:cs="Times New Roman"/>
          <w:i/>
          <w:iCs/>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and Cooke, B. 2013. Kurt Lewin’s field theory: A review and re-evaluation. </w:t>
      </w:r>
      <w:r w:rsidRPr="00756933">
        <w:rPr>
          <w:rFonts w:ascii="Trebuchet MS" w:hAnsi="Trebuchet MS"/>
          <w:bCs/>
          <w:i/>
          <w:iCs/>
          <w:sz w:val="24"/>
          <w:szCs w:val="24"/>
          <w:lang w:val="en-GB"/>
        </w:rPr>
        <w:t>International Journal of Management Reviews</w:t>
      </w:r>
      <w:r w:rsidRPr="00756933">
        <w:rPr>
          <w:rFonts w:ascii="Trebuchet MS" w:hAnsi="Trebuchet MS"/>
          <w:sz w:val="24"/>
          <w:szCs w:val="24"/>
          <w:lang w:val="en-GB"/>
        </w:rPr>
        <w:t>, 15: 408-425.</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Burnes, B. and Jackson, P. 2011. Success and failure in organisational change: An </w:t>
      </w:r>
    </w:p>
    <w:p w:rsidR="00941236" w:rsidRPr="00756933" w:rsidRDefault="00322A2E" w:rsidP="006644A4">
      <w:pPr>
        <w:pStyle w:val="BodyA"/>
        <w:spacing w:after="0" w:line="240" w:lineRule="auto"/>
        <w:ind w:left="397" w:hanging="397"/>
        <w:rPr>
          <w:rFonts w:ascii="Trebuchet MS" w:eastAsia="Times New Roman" w:hAnsi="Trebuchet MS" w:cs="Times New Roman"/>
          <w:b/>
          <w:bCs/>
          <w:i/>
          <w:iCs/>
          <w:sz w:val="24"/>
          <w:szCs w:val="24"/>
          <w:lang w:val="en-GB"/>
        </w:rPr>
      </w:pPr>
      <w:r w:rsidRPr="00756933">
        <w:rPr>
          <w:rFonts w:ascii="Trebuchet MS" w:eastAsia="Times New Roman" w:hAnsi="Trebuchet MS" w:cs="Times New Roman"/>
          <w:sz w:val="24"/>
          <w:szCs w:val="24"/>
          <w:lang w:val="en-GB"/>
        </w:rPr>
        <w:tab/>
      </w:r>
      <w:proofErr w:type="gramStart"/>
      <w:r w:rsidRPr="00756933">
        <w:rPr>
          <w:rFonts w:ascii="Trebuchet MS" w:eastAsia="Times New Roman" w:hAnsi="Trebuchet MS" w:cs="Times New Roman"/>
          <w:sz w:val="24"/>
          <w:szCs w:val="24"/>
          <w:lang w:val="en-GB"/>
        </w:rPr>
        <w:t>exploration</w:t>
      </w:r>
      <w:proofErr w:type="gramEnd"/>
      <w:r w:rsidRPr="00756933">
        <w:rPr>
          <w:rFonts w:ascii="Trebuchet MS" w:eastAsia="Times New Roman" w:hAnsi="Trebuchet MS" w:cs="Times New Roman"/>
          <w:sz w:val="24"/>
          <w:szCs w:val="24"/>
          <w:lang w:val="en-GB"/>
        </w:rPr>
        <w:t xml:space="preserve"> of the role of values.  </w:t>
      </w:r>
      <w:r w:rsidRPr="00756933">
        <w:rPr>
          <w:rFonts w:ascii="Trebuchet MS" w:hAnsi="Trebuchet MS"/>
          <w:bCs/>
          <w:i/>
          <w:iCs/>
          <w:sz w:val="24"/>
          <w:szCs w:val="24"/>
          <w:lang w:val="en-GB"/>
        </w:rPr>
        <w:t>Journal of Change Management</w:t>
      </w:r>
      <w:r w:rsidRPr="00756933">
        <w:rPr>
          <w:rFonts w:ascii="Trebuchet MS" w:hAnsi="Trebuchet MS"/>
          <w:sz w:val="24"/>
          <w:szCs w:val="24"/>
          <w:lang w:val="en-GB"/>
        </w:rPr>
        <w:t>, 11: 133–162.</w:t>
      </w:r>
    </w:p>
    <w:p w:rsidR="00941236" w:rsidRPr="00756933" w:rsidRDefault="00941236" w:rsidP="006644A4">
      <w:pPr>
        <w:pStyle w:val="BodyA"/>
        <w:spacing w:after="0" w:line="240" w:lineRule="auto"/>
        <w:rPr>
          <w:rFonts w:ascii="Trebuchet MS" w:eastAsia="Times New Roman" w:hAnsi="Trebuchet MS" w:cs="Times New Roman"/>
          <w:b/>
          <w:bCs/>
          <w:i/>
          <w:iCs/>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Burns, J.M. 1978. </w:t>
      </w:r>
      <w:r w:rsidRPr="00756933">
        <w:rPr>
          <w:rFonts w:ascii="Trebuchet MS" w:hAnsi="Trebuchet MS"/>
          <w:bCs/>
          <w:i/>
          <w:iCs/>
          <w:sz w:val="24"/>
          <w:szCs w:val="24"/>
          <w:lang w:val="en-GB"/>
        </w:rPr>
        <w:t>Leadership</w:t>
      </w:r>
      <w:r w:rsidRPr="00756933">
        <w:rPr>
          <w:rFonts w:ascii="Trebuchet MS" w:hAnsi="Trebuchet MS"/>
          <w:sz w:val="24"/>
          <w:szCs w:val="24"/>
          <w:lang w:val="en-GB"/>
        </w:rPr>
        <w:t>. New York: Harper Row Publishers.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By, R. T. 2005. Organisational change management: A critical review. </w:t>
      </w:r>
      <w:r w:rsidRPr="00756933">
        <w:rPr>
          <w:rFonts w:ascii="Trebuchet MS" w:hAnsi="Trebuchet MS"/>
          <w:bCs/>
          <w:i/>
          <w:iCs/>
          <w:sz w:val="24"/>
          <w:szCs w:val="24"/>
          <w:lang w:val="en-GB"/>
        </w:rPr>
        <w:t>Journal of Change Management</w:t>
      </w:r>
      <w:r w:rsidRPr="00756933">
        <w:rPr>
          <w:rFonts w:ascii="Trebuchet MS" w:hAnsi="Trebuchet MS"/>
          <w:sz w:val="24"/>
          <w:szCs w:val="24"/>
          <w:lang w:val="en-GB"/>
        </w:rPr>
        <w:t>, 5: 369-380.</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By, R.T. and Burnes, B. (Eds.). 2013. </w:t>
      </w:r>
      <w:r w:rsidRPr="00756933">
        <w:rPr>
          <w:rFonts w:ascii="Trebuchet MS" w:hAnsi="Trebuchet MS"/>
          <w:bCs/>
          <w:i/>
          <w:iCs/>
          <w:sz w:val="24"/>
          <w:szCs w:val="24"/>
          <w:lang w:val="en-GB"/>
        </w:rPr>
        <w:t>Organizational change, leadership and ethics: Leading organizations towards sustainability</w:t>
      </w:r>
      <w:r w:rsidRPr="00756933">
        <w:rPr>
          <w:rFonts w:ascii="Trebuchet MS" w:hAnsi="Trebuchet MS"/>
          <w:sz w:val="24"/>
          <w:szCs w:val="24"/>
          <w:lang w:val="en-GB"/>
        </w:rPr>
        <w:t xml:space="preserve">. London: Routledge.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By, R.T., Hughes, M., and Ford, J. 2016. Change leadership: Oxymoron and myths. </w:t>
      </w:r>
      <w:r w:rsidRPr="00756933">
        <w:rPr>
          <w:rFonts w:ascii="Trebuchet MS" w:hAnsi="Trebuchet MS"/>
          <w:bCs/>
          <w:i/>
          <w:iCs/>
          <w:sz w:val="24"/>
          <w:szCs w:val="24"/>
          <w:lang w:val="en-GB"/>
        </w:rPr>
        <w:t>Journal of Change Management</w:t>
      </w:r>
      <w:r w:rsidRPr="00756933">
        <w:rPr>
          <w:rFonts w:ascii="Trebuchet MS" w:hAnsi="Trebuchet MS"/>
          <w:i/>
          <w:iCs/>
          <w:sz w:val="24"/>
          <w:szCs w:val="24"/>
          <w:lang w:val="en-GB"/>
        </w:rPr>
        <w:t xml:space="preserve">, </w:t>
      </w:r>
      <w:r w:rsidRPr="00756933">
        <w:rPr>
          <w:rFonts w:ascii="Trebuchet MS" w:hAnsi="Trebuchet MS"/>
          <w:sz w:val="24"/>
          <w:szCs w:val="24"/>
          <w:lang w:val="en-GB"/>
        </w:rPr>
        <w:t>16: 8-17.</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bCs/>
          <w:i/>
          <w:iCs/>
          <w:sz w:val="24"/>
          <w:szCs w:val="24"/>
          <w:lang w:val="en-GB"/>
        </w:rPr>
      </w:pPr>
      <w:r w:rsidRPr="00756933">
        <w:rPr>
          <w:rFonts w:ascii="Trebuchet MS" w:hAnsi="Trebuchet MS"/>
          <w:sz w:val="24"/>
          <w:szCs w:val="24"/>
          <w:lang w:val="en-GB"/>
        </w:rPr>
        <w:t xml:space="preserve">By, R.T. and Macleod, C. (Eds.). 2009. </w:t>
      </w:r>
      <w:r w:rsidRPr="00756933">
        <w:rPr>
          <w:rFonts w:ascii="Trebuchet MS" w:hAnsi="Trebuchet MS"/>
          <w:bCs/>
          <w:i/>
          <w:iCs/>
          <w:sz w:val="24"/>
          <w:szCs w:val="24"/>
          <w:lang w:val="en-GB"/>
        </w:rPr>
        <w:t xml:space="preserve">Managing organizational change in public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bCs/>
          <w:i/>
          <w:iCs/>
          <w:sz w:val="24"/>
          <w:szCs w:val="24"/>
          <w:lang w:val="en-GB"/>
        </w:rPr>
        <w:tab/>
      </w:r>
      <w:proofErr w:type="gramStart"/>
      <w:r w:rsidRPr="00756933">
        <w:rPr>
          <w:rFonts w:ascii="Trebuchet MS" w:eastAsia="Times New Roman" w:hAnsi="Trebuchet MS" w:cs="Times New Roman"/>
          <w:bCs/>
          <w:i/>
          <w:iCs/>
          <w:sz w:val="24"/>
          <w:szCs w:val="24"/>
          <w:lang w:val="en-GB"/>
        </w:rPr>
        <w:t>services</w:t>
      </w:r>
      <w:proofErr w:type="gramEnd"/>
      <w:r w:rsidRPr="00756933">
        <w:rPr>
          <w:rFonts w:ascii="Trebuchet MS" w:hAnsi="Trebuchet MS"/>
          <w:sz w:val="24"/>
          <w:szCs w:val="24"/>
          <w:lang w:val="en-GB"/>
        </w:rPr>
        <w:t>. London: Routledge.</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Calas</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M.B</w:t>
      </w:r>
      <w:proofErr w:type="spellEnd"/>
      <w:r w:rsidRPr="00756933">
        <w:rPr>
          <w:rFonts w:ascii="Trebuchet MS" w:hAnsi="Trebuchet MS"/>
          <w:sz w:val="24"/>
          <w:szCs w:val="24"/>
          <w:lang w:val="en-GB"/>
        </w:rPr>
        <w:t xml:space="preserve">. and </w:t>
      </w:r>
      <w:proofErr w:type="spellStart"/>
      <w:r w:rsidRPr="00756933">
        <w:rPr>
          <w:rFonts w:ascii="Trebuchet MS" w:hAnsi="Trebuchet MS"/>
          <w:sz w:val="24"/>
          <w:szCs w:val="24"/>
          <w:lang w:val="en-GB"/>
        </w:rPr>
        <w:t>Smircich</w:t>
      </w:r>
      <w:proofErr w:type="spellEnd"/>
      <w:r w:rsidRPr="00756933">
        <w:rPr>
          <w:rFonts w:ascii="Trebuchet MS" w:hAnsi="Trebuchet MS"/>
          <w:sz w:val="24"/>
          <w:szCs w:val="24"/>
          <w:lang w:val="en-GB"/>
        </w:rPr>
        <w:t xml:space="preserve">, L. 1991. Voicing seduction to silence leadership. </w:t>
      </w:r>
      <w:r w:rsidRPr="00756933">
        <w:rPr>
          <w:rFonts w:ascii="Trebuchet MS" w:hAnsi="Trebuchet MS"/>
          <w:bCs/>
          <w:i/>
          <w:iCs/>
          <w:sz w:val="24"/>
          <w:szCs w:val="24"/>
          <w:lang w:val="en-GB"/>
        </w:rPr>
        <w:t>Organization Studies,</w:t>
      </w:r>
      <w:r w:rsidRPr="00756933">
        <w:rPr>
          <w:rFonts w:ascii="Trebuchet MS" w:hAnsi="Trebuchet MS"/>
          <w:sz w:val="24"/>
          <w:szCs w:val="24"/>
          <w:lang w:val="en-GB"/>
        </w:rPr>
        <w:t xml:space="preserve"> 12: 567-602.</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Carey, M.R. 1992. Transformational leadership and fundamental option for self – transcendence. </w:t>
      </w:r>
      <w:r w:rsidRPr="00756933">
        <w:rPr>
          <w:rFonts w:ascii="Trebuchet MS" w:hAnsi="Trebuchet MS"/>
          <w:bCs/>
          <w:i/>
          <w:iCs/>
          <w:sz w:val="24"/>
          <w:szCs w:val="24"/>
          <w:lang w:val="en-GB"/>
        </w:rPr>
        <w:t>The Leadership Quarterly,</w:t>
      </w:r>
      <w:r w:rsidRPr="00756933">
        <w:rPr>
          <w:rFonts w:ascii="Trebuchet MS" w:hAnsi="Trebuchet MS"/>
          <w:sz w:val="24"/>
          <w:szCs w:val="24"/>
          <w:lang w:val="en-GB"/>
        </w:rPr>
        <w:t xml:space="preserve"> 3: 217–236.</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Ciulla, J.B. 2008. Leadership studies and “the fusion of horizons.” </w:t>
      </w:r>
      <w:r w:rsidRPr="00756933">
        <w:rPr>
          <w:rFonts w:ascii="Trebuchet MS" w:hAnsi="Trebuchet MS"/>
          <w:bCs/>
          <w:i/>
          <w:iCs/>
          <w:sz w:val="24"/>
          <w:szCs w:val="24"/>
          <w:lang w:val="en-GB"/>
        </w:rPr>
        <w:t>The</w:t>
      </w:r>
      <w:r w:rsidRPr="00756933">
        <w:rPr>
          <w:rFonts w:ascii="Trebuchet MS" w:hAnsi="Trebuchet MS"/>
          <w:sz w:val="24"/>
          <w:szCs w:val="24"/>
          <w:lang w:val="en-GB"/>
        </w:rPr>
        <w:t xml:space="preserve"> </w:t>
      </w:r>
      <w:r w:rsidRPr="00756933">
        <w:rPr>
          <w:rFonts w:ascii="Trebuchet MS" w:hAnsi="Trebuchet MS"/>
          <w:bCs/>
          <w:i/>
          <w:iCs/>
          <w:sz w:val="24"/>
          <w:szCs w:val="24"/>
          <w:lang w:val="en-GB"/>
        </w:rPr>
        <w:t>Leadership Quarterly</w:t>
      </w:r>
      <w:r w:rsidRPr="00756933">
        <w:rPr>
          <w:rFonts w:ascii="Trebuchet MS" w:hAnsi="Trebuchet MS"/>
          <w:sz w:val="24"/>
          <w:szCs w:val="24"/>
          <w:lang w:val="en-GB"/>
        </w:rPr>
        <w:t>, 19: 393-395.</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66E55" w:rsidRPr="00966E55" w:rsidRDefault="00966E55" w:rsidP="00966E55">
      <w:pPr>
        <w:pStyle w:val="NormalWeb"/>
        <w:spacing w:before="0" w:beforeAutospacing="0" w:after="0" w:afterAutospacing="0" w:line="480" w:lineRule="auto"/>
        <w:ind w:left="284" w:hanging="284"/>
        <w:rPr>
          <w:rFonts w:ascii="Trebuchet MS" w:hAnsi="Trebuchet MS"/>
        </w:rPr>
      </w:pPr>
      <w:r w:rsidRPr="00966E55">
        <w:rPr>
          <w:rFonts w:ascii="Trebuchet MS" w:hAnsi="Trebuchet MS"/>
          <w:color w:val="000000"/>
        </w:rPr>
        <w:t>Collier, J. 1947. </w:t>
      </w:r>
      <w:r w:rsidRPr="00966E55">
        <w:rPr>
          <w:rFonts w:ascii="Trebuchet MS" w:hAnsi="Trebuchet MS"/>
          <w:bCs/>
          <w:i/>
          <w:iCs/>
          <w:color w:val="000000"/>
        </w:rPr>
        <w:t>America's colonial record</w:t>
      </w:r>
      <w:r w:rsidRPr="00966E55">
        <w:rPr>
          <w:rFonts w:ascii="Trebuchet MS" w:hAnsi="Trebuchet MS"/>
          <w:bCs/>
          <w:color w:val="000000"/>
        </w:rPr>
        <w:t>.</w:t>
      </w:r>
      <w:r w:rsidRPr="00966E55">
        <w:rPr>
          <w:rFonts w:ascii="Trebuchet MS" w:hAnsi="Trebuchet MS"/>
          <w:color w:val="000000"/>
        </w:rPr>
        <w:t xml:space="preserve"> London: Fabian Publications.</w:t>
      </w:r>
    </w:p>
    <w:p w:rsidR="00966E55" w:rsidRPr="00966E55" w:rsidRDefault="00966E55" w:rsidP="00966E55">
      <w:pPr>
        <w:pStyle w:val="NormalWeb"/>
        <w:spacing w:before="0" w:beforeAutospacing="0" w:after="0" w:afterAutospacing="0" w:line="480" w:lineRule="auto"/>
        <w:ind w:left="284" w:hanging="284"/>
        <w:rPr>
          <w:rFonts w:ascii="Trebuchet MS" w:hAnsi="Trebuchet MS"/>
        </w:rPr>
      </w:pPr>
      <w:r w:rsidRPr="00966E55">
        <w:rPr>
          <w:rFonts w:ascii="Trebuchet MS" w:hAnsi="Trebuchet MS"/>
          <w:color w:val="000000"/>
        </w:rPr>
        <w:t xml:space="preserve">Collier, J. 1963. </w:t>
      </w:r>
      <w:r w:rsidRPr="00966E55">
        <w:rPr>
          <w:rFonts w:ascii="Trebuchet MS" w:hAnsi="Trebuchet MS"/>
          <w:bCs/>
          <w:i/>
          <w:iCs/>
          <w:color w:val="000000"/>
        </w:rPr>
        <w:t>From every zenith</w:t>
      </w:r>
      <w:r w:rsidRPr="00966E55">
        <w:rPr>
          <w:rFonts w:ascii="Trebuchet MS" w:hAnsi="Trebuchet MS"/>
          <w:color w:val="000000"/>
        </w:rPr>
        <w:t>. Denver: Sage Books.</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Comte, A (1875) </w:t>
      </w:r>
      <w:proofErr w:type="gramStart"/>
      <w:r w:rsidRPr="00756933">
        <w:rPr>
          <w:rFonts w:ascii="Trebuchet MS" w:hAnsi="Trebuchet MS"/>
          <w:bCs/>
          <w:i/>
          <w:iCs/>
          <w:sz w:val="24"/>
          <w:szCs w:val="24"/>
          <w:lang w:val="en-GB"/>
        </w:rPr>
        <w:t>The</w:t>
      </w:r>
      <w:proofErr w:type="gramEnd"/>
      <w:r w:rsidRPr="00756933">
        <w:rPr>
          <w:rFonts w:ascii="Trebuchet MS" w:hAnsi="Trebuchet MS"/>
          <w:bCs/>
          <w:i/>
          <w:iCs/>
          <w:sz w:val="24"/>
          <w:szCs w:val="24"/>
          <w:lang w:val="en-GB"/>
        </w:rPr>
        <w:t xml:space="preserve"> positive philosophy of </w:t>
      </w:r>
      <w:proofErr w:type="spellStart"/>
      <w:r w:rsidRPr="00756933">
        <w:rPr>
          <w:rFonts w:ascii="Trebuchet MS" w:hAnsi="Trebuchet MS"/>
          <w:bCs/>
          <w:i/>
          <w:iCs/>
          <w:sz w:val="24"/>
          <w:szCs w:val="24"/>
          <w:lang w:val="en-GB"/>
        </w:rPr>
        <w:t>Auguste</w:t>
      </w:r>
      <w:proofErr w:type="spellEnd"/>
      <w:r w:rsidRPr="00756933">
        <w:rPr>
          <w:rFonts w:ascii="Trebuchet MS" w:hAnsi="Trebuchet MS"/>
          <w:bCs/>
          <w:i/>
          <w:iCs/>
          <w:sz w:val="24"/>
          <w:szCs w:val="24"/>
          <w:lang w:val="en-GB"/>
        </w:rPr>
        <w:t xml:space="preserve"> Comte</w:t>
      </w:r>
      <w:r w:rsidRPr="00756933">
        <w:rPr>
          <w:rFonts w:ascii="Trebuchet MS" w:hAnsi="Trebuchet MS"/>
          <w:sz w:val="24"/>
          <w:szCs w:val="24"/>
          <w:lang w:val="en-GB"/>
        </w:rPr>
        <w:t xml:space="preserve"> (2</w:t>
      </w:r>
      <w:r w:rsidRPr="00756933">
        <w:rPr>
          <w:rFonts w:ascii="Trebuchet MS" w:hAnsi="Trebuchet MS"/>
          <w:sz w:val="24"/>
          <w:szCs w:val="24"/>
          <w:vertAlign w:val="superscript"/>
          <w:lang w:val="en-GB"/>
        </w:rPr>
        <w:t>nd</w:t>
      </w:r>
      <w:r w:rsidRPr="00756933">
        <w:rPr>
          <w:rFonts w:ascii="Trebuchet MS" w:hAnsi="Trebuchet MS"/>
          <w:sz w:val="24"/>
          <w:szCs w:val="24"/>
          <w:lang w:val="en-GB"/>
        </w:rPr>
        <w:t xml:space="preserve"> Edition). London: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Tru</w:t>
      </w:r>
      <w:r w:rsidRPr="00756933">
        <w:rPr>
          <w:rFonts w:ascii="Arial" w:hAnsi="Arial" w:cs="Arial"/>
          <w:sz w:val="24"/>
          <w:szCs w:val="24"/>
          <w:lang w:val="en-GB"/>
        </w:rPr>
        <w:t>̈</w:t>
      </w:r>
      <w:r w:rsidRPr="00756933">
        <w:rPr>
          <w:rFonts w:ascii="Trebuchet MS" w:hAnsi="Trebuchet MS"/>
          <w:sz w:val="24"/>
          <w:szCs w:val="24"/>
          <w:lang w:val="en-GB"/>
        </w:rPr>
        <w:t>bner</w:t>
      </w:r>
      <w:proofErr w:type="spellEnd"/>
      <w:r w:rsidRPr="00756933">
        <w:rPr>
          <w:rFonts w:ascii="Trebuchet MS" w:hAnsi="Trebuchet MS"/>
          <w:sz w:val="24"/>
          <w:szCs w:val="24"/>
          <w:lang w:val="en-GB"/>
        </w:rPr>
        <w:t xml:space="preserve">.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Conner, P.E. 1977. A critical enquiry into some assumptions and values characterizing OD.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r w:rsidRPr="00756933">
        <w:rPr>
          <w:rFonts w:ascii="Trebuchet MS" w:hAnsi="Trebuchet MS"/>
          <w:bCs/>
          <w:i/>
          <w:iCs/>
          <w:sz w:val="24"/>
          <w:szCs w:val="24"/>
          <w:lang w:val="en-GB"/>
        </w:rPr>
        <w:t>Academy of Management Review</w:t>
      </w:r>
      <w:r w:rsidRPr="00756933">
        <w:rPr>
          <w:rFonts w:ascii="Trebuchet MS" w:hAnsi="Trebuchet MS"/>
          <w:sz w:val="24"/>
          <w:szCs w:val="24"/>
          <w:lang w:val="en-GB"/>
        </w:rPr>
        <w:t>, 2: 635 – 44.</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Cooke, B. 1999. Writing the left out of management theory: The historiography of the management of change. </w:t>
      </w:r>
      <w:r w:rsidRPr="00756933">
        <w:rPr>
          <w:rFonts w:ascii="Trebuchet MS" w:hAnsi="Trebuchet MS"/>
          <w:bCs/>
          <w:i/>
          <w:iCs/>
          <w:sz w:val="24"/>
          <w:szCs w:val="24"/>
          <w:lang w:val="en-GB"/>
        </w:rPr>
        <w:t>Organization</w:t>
      </w:r>
      <w:r w:rsidRPr="00756933">
        <w:rPr>
          <w:rFonts w:ascii="Trebuchet MS" w:hAnsi="Trebuchet MS"/>
          <w:sz w:val="24"/>
          <w:szCs w:val="24"/>
          <w:lang w:val="en-GB"/>
        </w:rPr>
        <w:t xml:space="preserve">, 6: 81-105.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i/>
          <w:iCs/>
          <w:sz w:val="24"/>
          <w:szCs w:val="24"/>
          <w:lang w:val="en-GB"/>
        </w:rPr>
      </w:pPr>
      <w:r w:rsidRPr="00756933">
        <w:rPr>
          <w:rFonts w:ascii="Trebuchet MS" w:hAnsi="Trebuchet MS"/>
          <w:sz w:val="24"/>
          <w:szCs w:val="24"/>
          <w:lang w:val="en-GB"/>
        </w:rPr>
        <w:t xml:space="preserve">Crump, R. 2014. FTSE 100 CFO turnover reaches post-financial crisis peak. </w:t>
      </w:r>
      <w:r w:rsidRPr="00756933">
        <w:rPr>
          <w:rFonts w:ascii="Trebuchet MS" w:hAnsi="Trebuchet MS"/>
          <w:i/>
          <w:iCs/>
          <w:sz w:val="24"/>
          <w:szCs w:val="24"/>
          <w:lang w:val="en-GB"/>
        </w:rPr>
        <w:t xml:space="preserve">Financial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i/>
          <w:iCs/>
          <w:sz w:val="24"/>
          <w:szCs w:val="24"/>
          <w:lang w:val="en-GB"/>
        </w:rPr>
        <w:tab/>
        <w:t>Director</w:t>
      </w:r>
      <w:r w:rsidRPr="00756933">
        <w:rPr>
          <w:rFonts w:ascii="Trebuchet MS" w:hAnsi="Trebuchet MS"/>
          <w:sz w:val="24"/>
          <w:szCs w:val="24"/>
          <w:lang w:val="en-GB"/>
        </w:rPr>
        <w:t>, 26 November. Available at financialdirector.co.uk. Accessed 16 May 2016.</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Diaz-Saenz, H.R. 2011. Transformational leadership.  In Bryman, A., D. Collinson. K.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B. Jackson and M. </w:t>
      </w:r>
      <w:proofErr w:type="spellStart"/>
      <w:r w:rsidRPr="00756933">
        <w:rPr>
          <w:rFonts w:ascii="Trebuchet MS" w:hAnsi="Trebuchet MS"/>
          <w:sz w:val="24"/>
          <w:szCs w:val="24"/>
          <w:lang w:val="en-GB"/>
        </w:rPr>
        <w:t>Uhl</w:t>
      </w:r>
      <w:proofErr w:type="spellEnd"/>
      <w:r w:rsidRPr="00756933">
        <w:rPr>
          <w:rFonts w:ascii="Trebuchet MS" w:hAnsi="Trebuchet MS"/>
          <w:sz w:val="24"/>
          <w:szCs w:val="24"/>
          <w:lang w:val="en-GB"/>
        </w:rPr>
        <w:t>-Bien (Eds.),</w:t>
      </w:r>
      <w:r w:rsidRPr="00756933">
        <w:rPr>
          <w:rFonts w:ascii="Trebuchet MS" w:hAnsi="Trebuchet MS"/>
          <w:i/>
          <w:iCs/>
          <w:sz w:val="24"/>
          <w:szCs w:val="24"/>
          <w:lang w:val="en-GB"/>
        </w:rPr>
        <w:t xml:space="preserve"> </w:t>
      </w:r>
      <w:r w:rsidRPr="00756933">
        <w:rPr>
          <w:rFonts w:ascii="Trebuchet MS" w:hAnsi="Trebuchet MS"/>
          <w:bCs/>
          <w:i/>
          <w:iCs/>
          <w:sz w:val="24"/>
          <w:szCs w:val="24"/>
          <w:lang w:val="en-GB"/>
        </w:rPr>
        <w:t>The SAGE handbook of leadership</w:t>
      </w:r>
      <w:r w:rsidRPr="00756933">
        <w:rPr>
          <w:rFonts w:ascii="Trebuchet MS" w:hAnsi="Trebuchet MS"/>
          <w:sz w:val="24"/>
          <w:szCs w:val="24"/>
          <w:lang w:val="en-GB"/>
        </w:rPr>
        <w:t xml:space="preserve">: 299-310. London: Sage Publications Ltd.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Dent, E.B. 2002. The messy history of </w:t>
      </w:r>
      <w:proofErr w:type="spellStart"/>
      <w:r w:rsidRPr="00756933">
        <w:rPr>
          <w:rFonts w:ascii="Trebuchet MS" w:hAnsi="Trebuchet MS"/>
          <w:sz w:val="24"/>
          <w:szCs w:val="24"/>
          <w:lang w:val="en-GB"/>
        </w:rPr>
        <w:t>OB</w:t>
      </w:r>
      <w:r w:rsidR="006C5835" w:rsidRPr="00756933">
        <w:rPr>
          <w:rFonts w:ascii="Trebuchet MS" w:hAnsi="Trebuchet MS"/>
          <w:sz w:val="24"/>
          <w:szCs w:val="24"/>
          <w:lang w:val="en-GB"/>
        </w:rPr>
        <w:t>and</w:t>
      </w:r>
      <w:r w:rsidRPr="00756933">
        <w:rPr>
          <w:rFonts w:ascii="Trebuchet MS" w:hAnsi="Trebuchet MS"/>
          <w:sz w:val="24"/>
          <w:szCs w:val="24"/>
          <w:lang w:val="en-GB"/>
        </w:rPr>
        <w:t>D</w:t>
      </w:r>
      <w:proofErr w:type="spellEnd"/>
      <w:r w:rsidRPr="00756933">
        <w:rPr>
          <w:rFonts w:ascii="Trebuchet MS" w:hAnsi="Trebuchet MS"/>
          <w:sz w:val="24"/>
          <w:szCs w:val="24"/>
          <w:lang w:val="en-GB"/>
        </w:rPr>
        <w:t xml:space="preserve">: How three strands came to be seen as </w:t>
      </w:r>
      <w:proofErr w:type="gramStart"/>
      <w:r w:rsidRPr="00756933">
        <w:rPr>
          <w:rFonts w:ascii="Trebuchet MS" w:hAnsi="Trebuchet MS"/>
          <w:sz w:val="24"/>
          <w:szCs w:val="24"/>
          <w:lang w:val="en-GB"/>
        </w:rPr>
        <w:t>one</w:t>
      </w:r>
      <w:proofErr w:type="gramEnd"/>
      <w:r w:rsidRPr="00756933">
        <w:rPr>
          <w:rFonts w:ascii="Trebuchet MS" w:hAnsi="Trebuchet MS"/>
          <w:sz w:val="24"/>
          <w:szCs w:val="24"/>
          <w:lang w:val="en-GB"/>
        </w:rPr>
        <w:t xml:space="preserve">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proofErr w:type="gramStart"/>
      <w:r w:rsidRPr="00756933">
        <w:rPr>
          <w:rFonts w:ascii="Trebuchet MS" w:eastAsia="Times New Roman" w:hAnsi="Trebuchet MS" w:cs="Times New Roman"/>
          <w:sz w:val="24"/>
          <w:szCs w:val="24"/>
          <w:lang w:val="en-GB"/>
        </w:rPr>
        <w:t>rope</w:t>
      </w:r>
      <w:proofErr w:type="gramEnd"/>
      <w:r w:rsidRPr="00756933">
        <w:rPr>
          <w:rFonts w:ascii="Trebuchet MS" w:eastAsia="Times New Roman" w:hAnsi="Trebuchet MS" w:cs="Times New Roman"/>
          <w:sz w:val="24"/>
          <w:szCs w:val="24"/>
          <w:lang w:val="en-GB"/>
        </w:rPr>
        <w:t xml:space="preserve">. </w:t>
      </w:r>
      <w:r w:rsidRPr="00756933">
        <w:rPr>
          <w:rFonts w:ascii="Trebuchet MS" w:hAnsi="Trebuchet MS"/>
          <w:bCs/>
          <w:i/>
          <w:iCs/>
          <w:sz w:val="24"/>
          <w:szCs w:val="24"/>
          <w:lang w:val="en-GB"/>
        </w:rPr>
        <w:t>Management Decision</w:t>
      </w:r>
      <w:r w:rsidRPr="00756933">
        <w:rPr>
          <w:rFonts w:ascii="Trebuchet MS" w:hAnsi="Trebuchet MS"/>
          <w:sz w:val="24"/>
          <w:szCs w:val="24"/>
          <w:lang w:val="en-GB"/>
        </w:rPr>
        <w:t>, 40: 266–80.</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bCs/>
          <w:i/>
          <w:iCs/>
          <w:sz w:val="24"/>
          <w:szCs w:val="24"/>
          <w:lang w:val="en-GB"/>
        </w:rPr>
      </w:pPr>
      <w:r w:rsidRPr="00756933">
        <w:rPr>
          <w:rFonts w:ascii="Trebuchet MS" w:hAnsi="Trebuchet MS"/>
          <w:sz w:val="24"/>
          <w:szCs w:val="24"/>
          <w:lang w:val="en-GB"/>
        </w:rPr>
        <w:t xml:space="preserve">Dent, E.B. and Goldberg, S.G. 1999. Challenging resistance to change. </w:t>
      </w:r>
      <w:r w:rsidRPr="00756933">
        <w:rPr>
          <w:rFonts w:ascii="Trebuchet MS" w:hAnsi="Trebuchet MS"/>
          <w:bCs/>
          <w:i/>
          <w:iCs/>
          <w:sz w:val="24"/>
          <w:szCs w:val="24"/>
          <w:lang w:val="en-GB"/>
        </w:rPr>
        <w:t xml:space="preserve">Journal of Applied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bCs/>
          <w:i/>
          <w:iCs/>
          <w:sz w:val="24"/>
          <w:szCs w:val="24"/>
          <w:lang w:val="en-GB"/>
        </w:rPr>
        <w:tab/>
      </w:r>
      <w:proofErr w:type="spellStart"/>
      <w:r w:rsidRPr="00756933">
        <w:rPr>
          <w:rFonts w:ascii="Trebuchet MS" w:eastAsia="Times New Roman" w:hAnsi="Trebuchet MS" w:cs="Times New Roman"/>
          <w:bCs/>
          <w:i/>
          <w:iCs/>
          <w:sz w:val="24"/>
          <w:szCs w:val="24"/>
          <w:lang w:val="en-GB"/>
        </w:rPr>
        <w:t>Behavioral</w:t>
      </w:r>
      <w:proofErr w:type="spellEnd"/>
      <w:r w:rsidRPr="00756933">
        <w:rPr>
          <w:rFonts w:ascii="Trebuchet MS" w:eastAsia="Times New Roman" w:hAnsi="Trebuchet MS" w:cs="Times New Roman"/>
          <w:bCs/>
          <w:i/>
          <w:iCs/>
          <w:sz w:val="24"/>
          <w:szCs w:val="24"/>
          <w:lang w:val="en-GB"/>
        </w:rPr>
        <w:t xml:space="preserve"> Science</w:t>
      </w:r>
      <w:r w:rsidRPr="00756933">
        <w:rPr>
          <w:rFonts w:ascii="Trebuchet MS" w:hAnsi="Trebuchet MS"/>
          <w:sz w:val="24"/>
          <w:szCs w:val="24"/>
          <w:lang w:val="en-GB"/>
        </w:rPr>
        <w:t>, 35: 25–41.</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Downton, </w:t>
      </w:r>
      <w:proofErr w:type="spellStart"/>
      <w:r w:rsidRPr="00756933">
        <w:rPr>
          <w:rFonts w:ascii="Trebuchet MS" w:hAnsi="Trebuchet MS"/>
          <w:sz w:val="24"/>
          <w:szCs w:val="24"/>
          <w:lang w:val="en-GB"/>
        </w:rPr>
        <w:t>J.V</w:t>
      </w:r>
      <w:proofErr w:type="spellEnd"/>
      <w:r w:rsidRPr="00756933">
        <w:rPr>
          <w:rFonts w:ascii="Trebuchet MS" w:hAnsi="Trebuchet MS"/>
          <w:sz w:val="24"/>
          <w:szCs w:val="24"/>
          <w:lang w:val="en-GB"/>
        </w:rPr>
        <w:t xml:space="preserve">. 1973. </w:t>
      </w:r>
      <w:r w:rsidRPr="00756933">
        <w:rPr>
          <w:rFonts w:ascii="Trebuchet MS" w:hAnsi="Trebuchet MS"/>
          <w:bCs/>
          <w:i/>
          <w:iCs/>
          <w:sz w:val="24"/>
          <w:szCs w:val="24"/>
          <w:lang w:val="en-GB"/>
        </w:rPr>
        <w:t>Rebel leadership: Commitment and charisma in the revolutionary process</w:t>
      </w:r>
      <w:r w:rsidRPr="00756933">
        <w:rPr>
          <w:rFonts w:ascii="Trebuchet MS" w:hAnsi="Trebuchet MS"/>
          <w:sz w:val="24"/>
          <w:szCs w:val="24"/>
          <w:lang w:val="en-GB"/>
        </w:rPr>
        <w:t>.  New York: Free Press.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Dunphy</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D.D</w:t>
      </w:r>
      <w:proofErr w:type="spellEnd"/>
      <w:r w:rsidRPr="00756933">
        <w:rPr>
          <w:rFonts w:ascii="Trebuchet MS" w:hAnsi="Trebuchet MS"/>
          <w:sz w:val="24"/>
          <w:szCs w:val="24"/>
          <w:lang w:val="en-GB"/>
        </w:rPr>
        <w:t xml:space="preserve">. and Grifﬁths, A. 1998. </w:t>
      </w:r>
      <w:r w:rsidRPr="00756933">
        <w:rPr>
          <w:rFonts w:ascii="Trebuchet MS" w:hAnsi="Trebuchet MS"/>
          <w:bCs/>
          <w:i/>
          <w:iCs/>
          <w:sz w:val="24"/>
          <w:szCs w:val="24"/>
          <w:lang w:val="en-GB"/>
        </w:rPr>
        <w:t>The sustainable corporation: Organisational renewal in Australia</w:t>
      </w:r>
      <w:r w:rsidRPr="00756933">
        <w:rPr>
          <w:rFonts w:ascii="Trebuchet MS" w:hAnsi="Trebuchet MS"/>
          <w:sz w:val="24"/>
          <w:szCs w:val="24"/>
          <w:lang w:val="en-GB"/>
        </w:rPr>
        <w:t xml:space="preserve">. St Leonards, Australia: Allen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Unwin.</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i/>
          <w:iCs/>
          <w:sz w:val="24"/>
          <w:szCs w:val="24"/>
          <w:lang w:val="en-GB"/>
        </w:rPr>
      </w:pPr>
      <w:proofErr w:type="spellStart"/>
      <w:r w:rsidRPr="00756933">
        <w:rPr>
          <w:rFonts w:ascii="Trebuchet MS" w:hAnsi="Trebuchet MS"/>
          <w:sz w:val="24"/>
          <w:szCs w:val="24"/>
          <w:lang w:val="en-GB"/>
        </w:rPr>
        <w:t>Dunphy</w:t>
      </w:r>
      <w:proofErr w:type="spellEnd"/>
      <w:r w:rsidRPr="00756933">
        <w:rPr>
          <w:rFonts w:ascii="Trebuchet MS" w:hAnsi="Trebuchet MS"/>
          <w:sz w:val="24"/>
          <w:szCs w:val="24"/>
          <w:lang w:val="en-GB"/>
        </w:rPr>
        <w:t xml:space="preserve">, D., Griffiths, A. and Benn, S. 2007. </w:t>
      </w:r>
      <w:r w:rsidRPr="00756933">
        <w:rPr>
          <w:rFonts w:ascii="Trebuchet MS" w:hAnsi="Trebuchet MS"/>
          <w:bCs/>
          <w:i/>
          <w:iCs/>
          <w:sz w:val="24"/>
          <w:szCs w:val="24"/>
          <w:lang w:val="en-GB"/>
        </w:rPr>
        <w:t>Organizational change for corporate sustainability</w:t>
      </w:r>
      <w:r w:rsidRPr="00756933">
        <w:rPr>
          <w:rFonts w:ascii="Trebuchet MS" w:hAnsi="Trebuchet MS"/>
          <w:sz w:val="24"/>
          <w:szCs w:val="24"/>
          <w:lang w:val="en-GB"/>
        </w:rPr>
        <w:t>. London: Routledge.</w:t>
      </w:r>
      <w:r w:rsidRPr="00756933">
        <w:rPr>
          <w:rFonts w:ascii="Trebuchet MS" w:hAnsi="Trebuchet MS"/>
          <w:i/>
          <w:iCs/>
          <w:sz w:val="24"/>
          <w:szCs w:val="24"/>
          <w:lang w:val="en-GB"/>
        </w:rPr>
        <w:t xml:space="preserve"> </w:t>
      </w:r>
    </w:p>
    <w:p w:rsidR="00941236" w:rsidRPr="00756933" w:rsidRDefault="00941236" w:rsidP="006644A4">
      <w:pPr>
        <w:pStyle w:val="BodyA"/>
        <w:spacing w:after="0" w:line="240" w:lineRule="auto"/>
        <w:rPr>
          <w:rFonts w:ascii="Trebuchet MS" w:eastAsia="Times New Roman" w:hAnsi="Trebuchet MS" w:cs="Times New Roman"/>
          <w:i/>
          <w:iCs/>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Edelman, M. 1971. </w:t>
      </w:r>
      <w:r w:rsidRPr="00756933">
        <w:rPr>
          <w:rFonts w:ascii="Trebuchet MS" w:hAnsi="Trebuchet MS"/>
          <w:bCs/>
          <w:i/>
          <w:iCs/>
          <w:sz w:val="24"/>
          <w:szCs w:val="24"/>
          <w:lang w:val="en-GB"/>
        </w:rPr>
        <w:t>Politics are symbolic actions</w:t>
      </w:r>
      <w:r w:rsidRPr="00756933">
        <w:rPr>
          <w:rFonts w:ascii="Trebuchet MS" w:hAnsi="Trebuchet MS"/>
          <w:sz w:val="24"/>
          <w:szCs w:val="24"/>
          <w:lang w:val="en-GB"/>
        </w:rPr>
        <w:t>.  Chicago: Markham.</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Elkington, J. 1999. </w:t>
      </w:r>
      <w:r w:rsidRPr="00756933">
        <w:rPr>
          <w:rFonts w:ascii="Trebuchet MS" w:hAnsi="Trebuchet MS"/>
          <w:bCs/>
          <w:i/>
          <w:iCs/>
          <w:sz w:val="24"/>
          <w:szCs w:val="24"/>
          <w:lang w:val="en-GB"/>
        </w:rPr>
        <w:t>Cannibals with forks: Triple bottom line of 21st century business</w:t>
      </w:r>
      <w:r w:rsidRPr="00756933">
        <w:rPr>
          <w:rFonts w:ascii="Trebuchet MS" w:hAnsi="Trebuchet MS"/>
          <w:sz w:val="24"/>
          <w:szCs w:val="24"/>
          <w:lang w:val="en-GB"/>
        </w:rPr>
        <w:t xml:space="preserve">.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North Mankato, MN: Capstone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Evans, P., </w:t>
      </w:r>
      <w:proofErr w:type="spellStart"/>
      <w:r w:rsidRPr="00756933">
        <w:rPr>
          <w:rFonts w:ascii="Trebuchet MS" w:hAnsi="Trebuchet MS"/>
          <w:sz w:val="24"/>
          <w:szCs w:val="24"/>
          <w:lang w:val="en-GB"/>
        </w:rPr>
        <w:t>Hassard</w:t>
      </w:r>
      <w:proofErr w:type="spellEnd"/>
      <w:r w:rsidRPr="00756933">
        <w:rPr>
          <w:rFonts w:ascii="Trebuchet MS" w:hAnsi="Trebuchet MS"/>
          <w:sz w:val="24"/>
          <w:szCs w:val="24"/>
          <w:lang w:val="en-GB"/>
        </w:rPr>
        <w:t xml:space="preserve">, J. and Hyde, P. 2013. </w:t>
      </w:r>
      <w:r w:rsidRPr="00756933">
        <w:rPr>
          <w:rFonts w:ascii="Trebuchet MS" w:hAnsi="Trebuchet MS"/>
          <w:bCs/>
          <w:i/>
          <w:iCs/>
          <w:sz w:val="24"/>
          <w:szCs w:val="24"/>
          <w:lang w:val="en-GB"/>
        </w:rPr>
        <w:t>Critical leadership: Leader-follower dynamics in a public organization</w:t>
      </w:r>
      <w:r w:rsidRPr="00756933">
        <w:rPr>
          <w:rFonts w:ascii="Trebuchet MS" w:hAnsi="Trebuchet MS"/>
          <w:sz w:val="24"/>
          <w:szCs w:val="24"/>
          <w:lang w:val="en-GB"/>
        </w:rPr>
        <w:t>. Routledge critical studies in public management.  London: Routledge.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Fairhurst</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G.T</w:t>
      </w:r>
      <w:proofErr w:type="spellEnd"/>
      <w:r w:rsidRPr="00756933">
        <w:rPr>
          <w:rFonts w:ascii="Trebuchet MS" w:hAnsi="Trebuchet MS"/>
          <w:sz w:val="24"/>
          <w:szCs w:val="24"/>
          <w:lang w:val="en-GB"/>
        </w:rPr>
        <w:t xml:space="preserve">. 2008. Discursive leadership: A communication alternative to leadership psychology. </w:t>
      </w:r>
      <w:r w:rsidRPr="00756933">
        <w:rPr>
          <w:rFonts w:ascii="Trebuchet MS" w:hAnsi="Trebuchet MS"/>
          <w:bCs/>
          <w:i/>
          <w:iCs/>
          <w:sz w:val="24"/>
          <w:szCs w:val="24"/>
          <w:lang w:val="en-GB"/>
        </w:rPr>
        <w:t>Management Communication Quarterly</w:t>
      </w:r>
      <w:r w:rsidRPr="00756933">
        <w:rPr>
          <w:rFonts w:ascii="Trebuchet MS" w:hAnsi="Trebuchet MS"/>
          <w:i/>
          <w:iCs/>
          <w:sz w:val="24"/>
          <w:szCs w:val="24"/>
          <w:lang w:val="en-GB"/>
        </w:rPr>
        <w:t>,</w:t>
      </w:r>
      <w:r w:rsidRPr="00756933">
        <w:rPr>
          <w:rFonts w:ascii="Trebuchet MS" w:hAnsi="Trebuchet MS"/>
          <w:sz w:val="24"/>
          <w:szCs w:val="24"/>
          <w:lang w:val="en-GB"/>
        </w:rPr>
        <w:t xml:space="preserve"> 21: 510-521.</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ReferencesFurtherreading"/>
        <w:spacing w:line="240" w:lineRule="auto"/>
        <w:rPr>
          <w:rFonts w:ascii="Trebuchet MS" w:hAnsi="Trebuchet MS"/>
          <w:sz w:val="24"/>
          <w:szCs w:val="24"/>
          <w:lang w:val="en-GB"/>
        </w:rPr>
      </w:pPr>
      <w:r w:rsidRPr="00756933">
        <w:rPr>
          <w:rFonts w:ascii="Trebuchet MS" w:hAnsi="Trebuchet MS"/>
          <w:sz w:val="24"/>
          <w:szCs w:val="24"/>
          <w:lang w:val="en-GB"/>
        </w:rPr>
        <w:t xml:space="preserve">French, W.L. and Bell, C.H. 1973. </w:t>
      </w:r>
      <w:r w:rsidRPr="00756933">
        <w:rPr>
          <w:rFonts w:ascii="Trebuchet MS" w:hAnsi="Trebuchet MS"/>
          <w:bCs/>
          <w:i/>
          <w:iCs/>
          <w:sz w:val="24"/>
          <w:szCs w:val="24"/>
          <w:lang w:val="en-GB"/>
        </w:rPr>
        <w:t>Organization development</w:t>
      </w:r>
      <w:r w:rsidRPr="00756933">
        <w:rPr>
          <w:rFonts w:ascii="Trebuchet MS" w:hAnsi="Trebuchet MS"/>
          <w:sz w:val="24"/>
          <w:szCs w:val="24"/>
          <w:lang w:val="en-GB"/>
        </w:rPr>
        <w:t>. Englewood Cliffs, NJ: Prentice-Hall.</w:t>
      </w:r>
    </w:p>
    <w:p w:rsidR="00941236" w:rsidRPr="00756933" w:rsidRDefault="00941236" w:rsidP="006644A4">
      <w:pPr>
        <w:pStyle w:val="ReferencesFurtherreading"/>
        <w:spacing w:line="240" w:lineRule="auto"/>
        <w:rPr>
          <w:rFonts w:ascii="Trebuchet MS" w:hAnsi="Trebuchet MS"/>
          <w:sz w:val="24"/>
          <w:szCs w:val="24"/>
          <w:lang w:val="en-GB"/>
        </w:rPr>
      </w:pPr>
    </w:p>
    <w:p w:rsidR="00941236" w:rsidRPr="00756933" w:rsidRDefault="00322A2E" w:rsidP="006644A4">
      <w:pPr>
        <w:pStyle w:val="ReferencesFurtherreading"/>
        <w:spacing w:line="240" w:lineRule="auto"/>
        <w:rPr>
          <w:rFonts w:ascii="Trebuchet MS" w:hAnsi="Trebuchet MS"/>
          <w:sz w:val="24"/>
          <w:szCs w:val="24"/>
          <w:lang w:val="en-GB"/>
        </w:rPr>
      </w:pPr>
      <w:r w:rsidRPr="00756933">
        <w:rPr>
          <w:rFonts w:ascii="Trebuchet MS" w:hAnsi="Trebuchet MS"/>
          <w:sz w:val="24"/>
          <w:szCs w:val="24"/>
          <w:lang w:val="en-GB"/>
        </w:rPr>
        <w:t xml:space="preserve">French, W.L. and Bell, C.H. 1995. </w:t>
      </w:r>
      <w:r w:rsidRPr="00756933">
        <w:rPr>
          <w:rFonts w:ascii="Trebuchet MS" w:hAnsi="Trebuchet MS"/>
          <w:bCs/>
          <w:i/>
          <w:iCs/>
          <w:sz w:val="24"/>
          <w:szCs w:val="24"/>
          <w:lang w:val="en-GB"/>
        </w:rPr>
        <w:t>Organization development</w:t>
      </w:r>
      <w:r w:rsidRPr="00756933">
        <w:rPr>
          <w:rFonts w:ascii="Trebuchet MS" w:hAnsi="Trebuchet MS"/>
          <w:sz w:val="24"/>
          <w:szCs w:val="24"/>
          <w:lang w:val="en-GB"/>
        </w:rPr>
        <w:t xml:space="preserve"> (5th edition). Englewood Cliffs, NJ: Prentice-Hall.</w:t>
      </w:r>
    </w:p>
    <w:p w:rsidR="00941236" w:rsidRPr="00756933" w:rsidRDefault="00941236" w:rsidP="006644A4">
      <w:pPr>
        <w:pStyle w:val="ReferencesFurtherreading"/>
        <w:spacing w:line="240" w:lineRule="auto"/>
        <w:rPr>
          <w:rFonts w:ascii="Trebuchet MS" w:hAnsi="Trebuchet MS"/>
          <w:sz w:val="24"/>
          <w:szCs w:val="24"/>
          <w:lang w:val="en-GB"/>
        </w:rPr>
      </w:pPr>
    </w:p>
    <w:p w:rsidR="00941236" w:rsidRPr="00756933" w:rsidRDefault="00322A2E" w:rsidP="006644A4">
      <w:pPr>
        <w:pStyle w:val="ReferencesFurtherreading"/>
        <w:spacing w:line="240" w:lineRule="auto"/>
        <w:rPr>
          <w:rFonts w:ascii="Trebuchet MS" w:hAnsi="Trebuchet MS"/>
          <w:sz w:val="24"/>
          <w:szCs w:val="24"/>
          <w:lang w:val="en-GB"/>
        </w:rPr>
      </w:pPr>
      <w:r w:rsidRPr="00756933">
        <w:rPr>
          <w:rFonts w:ascii="Trebuchet MS" w:hAnsi="Trebuchet MS"/>
          <w:sz w:val="24"/>
          <w:szCs w:val="24"/>
          <w:lang w:val="en-GB"/>
        </w:rPr>
        <w:t xml:space="preserve">French, W.L. and Bell, C.H. 1999. </w:t>
      </w:r>
      <w:r w:rsidRPr="00756933">
        <w:rPr>
          <w:rFonts w:ascii="Trebuchet MS" w:hAnsi="Trebuchet MS"/>
          <w:bCs/>
          <w:i/>
          <w:iCs/>
          <w:sz w:val="24"/>
          <w:szCs w:val="24"/>
          <w:lang w:val="en-GB"/>
        </w:rPr>
        <w:t>Organization development</w:t>
      </w:r>
      <w:r w:rsidRPr="00756933">
        <w:rPr>
          <w:rFonts w:ascii="Trebuchet MS" w:hAnsi="Trebuchet MS"/>
          <w:sz w:val="24"/>
          <w:szCs w:val="24"/>
          <w:lang w:val="en-GB"/>
        </w:rPr>
        <w:t xml:space="preserve"> (6th edition). Upper Saddle River, NJ:</w:t>
      </w:r>
      <w:r w:rsidRPr="00756933">
        <w:rPr>
          <w:rFonts w:ascii="Trebuchet MS" w:hAnsi="Trebuchet MS"/>
          <w:lang w:val="en-GB"/>
        </w:rPr>
        <w:t xml:space="preserve"> </w:t>
      </w:r>
      <w:r w:rsidRPr="00756933">
        <w:rPr>
          <w:rFonts w:ascii="Trebuchet MS" w:hAnsi="Trebuchet MS"/>
          <w:sz w:val="24"/>
          <w:szCs w:val="24"/>
          <w:lang w:val="en-GB"/>
        </w:rPr>
        <w:t>Prentice-Hall.</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Ford, J. D. and Ford, L.W. 2012. The leadership of change: A view from recent empirical evidence.  In </w:t>
      </w:r>
      <w:proofErr w:type="spellStart"/>
      <w:r w:rsidRPr="00756933">
        <w:rPr>
          <w:rFonts w:ascii="Trebuchet MS" w:hAnsi="Trebuchet MS"/>
          <w:sz w:val="24"/>
          <w:szCs w:val="24"/>
          <w:lang w:val="en-GB"/>
        </w:rPr>
        <w:t>Pasmore</w:t>
      </w:r>
      <w:proofErr w:type="spellEnd"/>
      <w:r w:rsidRPr="00756933">
        <w:rPr>
          <w:rFonts w:ascii="Trebuchet MS" w:hAnsi="Trebuchet MS"/>
          <w:sz w:val="24"/>
          <w:szCs w:val="24"/>
          <w:lang w:val="en-GB"/>
        </w:rPr>
        <w:t xml:space="preserve">, W., Woodman, R. and Shani, A. (Eds.), </w:t>
      </w:r>
      <w:r w:rsidRPr="00756933">
        <w:rPr>
          <w:rFonts w:ascii="Trebuchet MS" w:hAnsi="Trebuchet MS"/>
          <w:bCs/>
          <w:i/>
          <w:iCs/>
          <w:sz w:val="24"/>
          <w:szCs w:val="24"/>
          <w:lang w:val="en-GB"/>
        </w:rPr>
        <w:t>Research in Organization Change and Development,</w:t>
      </w:r>
      <w:r w:rsidRPr="00756933">
        <w:rPr>
          <w:rFonts w:ascii="Trebuchet MS" w:hAnsi="Trebuchet MS"/>
          <w:i/>
          <w:iCs/>
          <w:sz w:val="24"/>
          <w:szCs w:val="24"/>
          <w:lang w:val="en-GB"/>
        </w:rPr>
        <w:t xml:space="preserve"> </w:t>
      </w:r>
      <w:r w:rsidRPr="00756933">
        <w:rPr>
          <w:rFonts w:ascii="Trebuchet MS" w:hAnsi="Trebuchet MS"/>
          <w:sz w:val="24"/>
          <w:szCs w:val="24"/>
          <w:lang w:val="en-GB"/>
        </w:rPr>
        <w:t>20: 1-36.</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Gellerman</w:t>
      </w:r>
      <w:proofErr w:type="spellEnd"/>
      <w:r w:rsidRPr="00756933">
        <w:rPr>
          <w:rFonts w:ascii="Trebuchet MS" w:hAnsi="Trebuchet MS"/>
          <w:sz w:val="24"/>
          <w:szCs w:val="24"/>
          <w:lang w:val="en-GB"/>
        </w:rPr>
        <w:t xml:space="preserve">, W., Frankel, M.S. and </w:t>
      </w:r>
      <w:proofErr w:type="spellStart"/>
      <w:r w:rsidRPr="00756933">
        <w:rPr>
          <w:rFonts w:ascii="Trebuchet MS" w:hAnsi="Trebuchet MS"/>
          <w:sz w:val="24"/>
          <w:szCs w:val="24"/>
          <w:lang w:val="en-GB"/>
        </w:rPr>
        <w:t>Ladenson</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R.F</w:t>
      </w:r>
      <w:proofErr w:type="spellEnd"/>
      <w:r w:rsidRPr="00756933">
        <w:rPr>
          <w:rFonts w:ascii="Trebuchet MS" w:hAnsi="Trebuchet MS"/>
          <w:sz w:val="24"/>
          <w:szCs w:val="24"/>
          <w:lang w:val="en-GB"/>
        </w:rPr>
        <w:t xml:space="preserve">. 1990. </w:t>
      </w:r>
      <w:r w:rsidRPr="00756933">
        <w:rPr>
          <w:rFonts w:ascii="Trebuchet MS" w:hAnsi="Trebuchet MS"/>
          <w:bCs/>
          <w:i/>
          <w:iCs/>
          <w:sz w:val="24"/>
          <w:szCs w:val="24"/>
          <w:lang w:val="en-GB"/>
        </w:rPr>
        <w:t>Values and ethics in organizational and human systems development: Responding to dilemmas in professional life</w:t>
      </w:r>
      <w:r w:rsidRPr="00756933">
        <w:rPr>
          <w:rFonts w:ascii="Trebuchet MS" w:hAnsi="Trebuchet MS"/>
          <w:sz w:val="24"/>
          <w:szCs w:val="24"/>
          <w:lang w:val="en-GB"/>
        </w:rPr>
        <w:t xml:space="preserve">. San Francisco, CA: </w:t>
      </w:r>
      <w:proofErr w:type="spellStart"/>
      <w:r w:rsidRPr="00756933">
        <w:rPr>
          <w:rFonts w:ascii="Trebuchet MS" w:hAnsi="Trebuchet MS"/>
          <w:sz w:val="24"/>
          <w:szCs w:val="24"/>
          <w:lang w:val="en-GB"/>
        </w:rPr>
        <w:t>Jossey</w:t>
      </w:r>
      <w:proofErr w:type="spellEnd"/>
      <w:r w:rsidRPr="00756933">
        <w:rPr>
          <w:rFonts w:ascii="Trebuchet MS" w:hAnsi="Trebuchet MS"/>
          <w:sz w:val="24"/>
          <w:szCs w:val="24"/>
          <w:lang w:val="en-GB"/>
        </w:rPr>
        <w:t>-Bass.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Gemmill</w:t>
      </w:r>
      <w:proofErr w:type="spellEnd"/>
      <w:r w:rsidRPr="00756933">
        <w:rPr>
          <w:rFonts w:ascii="Trebuchet MS" w:hAnsi="Trebuchet MS"/>
          <w:sz w:val="24"/>
          <w:szCs w:val="24"/>
          <w:lang w:val="en-GB"/>
        </w:rPr>
        <w:t xml:space="preserve">, G., and Oakley, G. 1992. Leadership: An alienating social myth.  </w:t>
      </w:r>
      <w:r w:rsidRPr="00756933">
        <w:rPr>
          <w:rFonts w:ascii="Trebuchet MS" w:hAnsi="Trebuchet MS"/>
          <w:bCs/>
          <w:i/>
          <w:iCs/>
          <w:sz w:val="24"/>
          <w:szCs w:val="24"/>
          <w:lang w:val="en-GB"/>
        </w:rPr>
        <w:t>Human Relations,</w:t>
      </w:r>
      <w:r w:rsidRPr="00756933">
        <w:rPr>
          <w:rFonts w:ascii="Trebuchet MS" w:hAnsi="Trebuchet MS"/>
          <w:sz w:val="24"/>
          <w:szCs w:val="24"/>
          <w:lang w:val="en-GB"/>
        </w:rPr>
        <w:t xml:space="preserve"> 45:113-129.</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Gill, R. 2011. </w:t>
      </w:r>
      <w:r w:rsidRPr="00756933">
        <w:rPr>
          <w:rFonts w:ascii="Trebuchet MS" w:hAnsi="Trebuchet MS"/>
          <w:bCs/>
          <w:i/>
          <w:iCs/>
          <w:sz w:val="24"/>
          <w:szCs w:val="24"/>
          <w:lang w:val="en-GB"/>
        </w:rPr>
        <w:t>Theory and practice of leadership</w:t>
      </w:r>
      <w:r w:rsidRPr="00756933">
        <w:rPr>
          <w:rFonts w:ascii="Trebuchet MS" w:hAnsi="Trebuchet MS"/>
          <w:sz w:val="24"/>
          <w:szCs w:val="24"/>
          <w:lang w:val="en-GB"/>
        </w:rPr>
        <w:t>. London: Sage Publications Ltd.</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Gilley, A; McMillan, H. S.; and Gilley, J. W. (2015). Organizational Change and Characteristics of leadership Effectiveness.  In C. Dumas and R. H. </w:t>
      </w:r>
      <w:proofErr w:type="spellStart"/>
      <w:r w:rsidRPr="00756933">
        <w:rPr>
          <w:rFonts w:ascii="Trebuchet MS" w:hAnsi="Trebuchet MS"/>
          <w:sz w:val="24"/>
          <w:szCs w:val="24"/>
          <w:lang w:val="en-GB"/>
        </w:rPr>
        <w:t>Beinecke</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Eds</w:t>
      </w:r>
      <w:proofErr w:type="spellEnd"/>
      <w:r w:rsidRPr="00756933">
        <w:rPr>
          <w:rFonts w:ascii="Trebuchet MS" w:hAnsi="Trebuchet MS"/>
          <w:sz w:val="24"/>
          <w:szCs w:val="24"/>
          <w:lang w:val="en-GB"/>
        </w:rPr>
        <w:t xml:space="preserve">): Change Leadership. Los Angeles, </w:t>
      </w:r>
      <w:proofErr w:type="gramStart"/>
      <w:r w:rsidRPr="00756933">
        <w:rPr>
          <w:rFonts w:ascii="Trebuchet MS" w:hAnsi="Trebuchet MS"/>
          <w:sz w:val="24"/>
          <w:szCs w:val="24"/>
          <w:lang w:val="en-GB"/>
        </w:rPr>
        <w:t>CA.:</w:t>
      </w:r>
      <w:proofErr w:type="gramEnd"/>
      <w:r w:rsidRPr="00756933">
        <w:rPr>
          <w:rFonts w:ascii="Trebuchet MS" w:hAnsi="Trebuchet MS"/>
          <w:sz w:val="24"/>
          <w:szCs w:val="24"/>
          <w:lang w:val="en-GB"/>
        </w:rPr>
        <w:t xml:space="preserve"> SAGE.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Gold, S.; Hahn, R.; and </w:t>
      </w:r>
      <w:proofErr w:type="spellStart"/>
      <w:r w:rsidRPr="00756933">
        <w:rPr>
          <w:rFonts w:ascii="Trebuchet MS" w:hAnsi="Trebuchet MS"/>
          <w:sz w:val="24"/>
          <w:szCs w:val="24"/>
          <w:lang w:val="en-GB"/>
        </w:rPr>
        <w:t>Seuring</w:t>
      </w:r>
      <w:proofErr w:type="spellEnd"/>
      <w:r w:rsidRPr="00756933">
        <w:rPr>
          <w:rFonts w:ascii="Trebuchet MS" w:hAnsi="Trebuchet MS"/>
          <w:sz w:val="24"/>
          <w:szCs w:val="24"/>
          <w:lang w:val="en-GB"/>
        </w:rPr>
        <w:t>, S. (2013). Sustainable supply chain management in “Base of the Pyramid” food projects—</w:t>
      </w:r>
      <w:proofErr w:type="gramStart"/>
      <w:r w:rsidRPr="00756933">
        <w:rPr>
          <w:rFonts w:ascii="Trebuchet MS" w:hAnsi="Trebuchet MS"/>
          <w:sz w:val="24"/>
          <w:szCs w:val="24"/>
          <w:lang w:val="en-GB"/>
        </w:rPr>
        <w:t>A</w:t>
      </w:r>
      <w:proofErr w:type="gramEnd"/>
      <w:r w:rsidRPr="00756933">
        <w:rPr>
          <w:rFonts w:ascii="Trebuchet MS" w:hAnsi="Trebuchet MS"/>
          <w:sz w:val="24"/>
          <w:szCs w:val="24"/>
          <w:lang w:val="en-GB"/>
        </w:rPr>
        <w:t xml:space="preserve"> path to triple bottom line approaches for multinationals? </w:t>
      </w:r>
      <w:r w:rsidRPr="00756933">
        <w:rPr>
          <w:rFonts w:ascii="Trebuchet MS" w:hAnsi="Trebuchet MS"/>
          <w:bCs/>
          <w:i/>
          <w:iCs/>
          <w:sz w:val="24"/>
          <w:szCs w:val="24"/>
          <w:lang w:val="en-GB"/>
        </w:rPr>
        <w:t>International Business Review</w:t>
      </w:r>
      <w:r w:rsidRPr="00756933">
        <w:rPr>
          <w:rFonts w:ascii="Trebuchet MS" w:hAnsi="Trebuchet MS"/>
          <w:sz w:val="24"/>
          <w:szCs w:val="24"/>
          <w:lang w:val="en-GB"/>
        </w:rPr>
        <w:t>, 22 (5), 748-799.</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Goldenberg, S. 2010. United States sues BP over Gulf oil disaster.  </w:t>
      </w:r>
      <w:r w:rsidRPr="00756933">
        <w:rPr>
          <w:rFonts w:ascii="Trebuchet MS" w:hAnsi="Trebuchet MS"/>
          <w:bCs/>
          <w:i/>
          <w:iCs/>
          <w:sz w:val="24"/>
          <w:szCs w:val="24"/>
          <w:lang w:val="en-GB"/>
        </w:rPr>
        <w:t>The Guardian</w:t>
      </w:r>
      <w:r w:rsidRPr="00756933">
        <w:rPr>
          <w:rFonts w:ascii="Trebuchet MS" w:hAnsi="Trebuchet MS"/>
          <w:sz w:val="24"/>
          <w:szCs w:val="24"/>
          <w:lang w:val="en-GB"/>
        </w:rPr>
        <w:t xml:space="preserve">, 16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t xml:space="preserve">December, available at </w:t>
      </w:r>
      <w:hyperlink r:id="rId8" w:history="1">
        <w:r w:rsidRPr="00756933">
          <w:rPr>
            <w:rStyle w:val="Hyperlink0"/>
            <w:rFonts w:ascii="Trebuchet MS" w:hAnsi="Trebuchet MS"/>
            <w:lang w:val="en-GB"/>
          </w:rPr>
          <w:t>www.guardian.co.uk</w:t>
        </w:r>
      </w:hyperlink>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bCs/>
          <w:i/>
          <w:iCs/>
          <w:sz w:val="24"/>
          <w:szCs w:val="24"/>
          <w:lang w:val="en-GB"/>
        </w:rPr>
      </w:pPr>
      <w:r w:rsidRPr="00756933">
        <w:rPr>
          <w:rFonts w:ascii="Trebuchet MS" w:hAnsi="Trebuchet MS"/>
          <w:sz w:val="24"/>
          <w:szCs w:val="24"/>
          <w:lang w:val="en-GB"/>
        </w:rPr>
        <w:t xml:space="preserve">Goldworth, </w:t>
      </w:r>
      <w:proofErr w:type="gramStart"/>
      <w:r w:rsidRPr="00756933">
        <w:rPr>
          <w:rFonts w:ascii="Trebuchet MS" w:hAnsi="Trebuchet MS"/>
          <w:sz w:val="24"/>
          <w:szCs w:val="24"/>
          <w:lang w:val="en-GB"/>
        </w:rPr>
        <w:t>A</w:t>
      </w:r>
      <w:proofErr w:type="gramEnd"/>
      <w:r w:rsidRPr="00756933">
        <w:rPr>
          <w:rFonts w:ascii="Trebuchet MS" w:hAnsi="Trebuchet MS"/>
          <w:sz w:val="24"/>
          <w:szCs w:val="24"/>
          <w:lang w:val="en-GB"/>
        </w:rPr>
        <w:t xml:space="preserve"> (Ed). 1983. </w:t>
      </w:r>
      <w:r w:rsidRPr="00756933">
        <w:rPr>
          <w:rFonts w:ascii="Trebuchet MS" w:hAnsi="Trebuchet MS"/>
          <w:bCs/>
          <w:i/>
          <w:iCs/>
          <w:sz w:val="24"/>
          <w:szCs w:val="24"/>
          <w:lang w:val="en-GB"/>
        </w:rPr>
        <w:t xml:space="preserve">The collected works of Jeremy Bentham: Deontology. Together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bCs/>
          <w:i/>
          <w:iCs/>
          <w:sz w:val="24"/>
          <w:szCs w:val="24"/>
          <w:lang w:val="en-GB"/>
        </w:rPr>
        <w:tab/>
      </w:r>
      <w:proofErr w:type="gramStart"/>
      <w:r w:rsidRPr="00756933">
        <w:rPr>
          <w:rFonts w:ascii="Trebuchet MS" w:eastAsia="Times New Roman" w:hAnsi="Trebuchet MS" w:cs="Times New Roman"/>
          <w:bCs/>
          <w:i/>
          <w:iCs/>
          <w:sz w:val="24"/>
          <w:szCs w:val="24"/>
          <w:lang w:val="en-GB"/>
        </w:rPr>
        <w:t>with</w:t>
      </w:r>
      <w:proofErr w:type="gramEnd"/>
      <w:r w:rsidRPr="00756933">
        <w:rPr>
          <w:rFonts w:ascii="Trebuchet MS" w:eastAsia="Times New Roman" w:hAnsi="Trebuchet MS" w:cs="Times New Roman"/>
          <w:bCs/>
          <w:i/>
          <w:iCs/>
          <w:sz w:val="24"/>
          <w:szCs w:val="24"/>
          <w:lang w:val="en-GB"/>
        </w:rPr>
        <w:t xml:space="preserve"> a table of the springs of action and article on utilitarianism</w:t>
      </w:r>
      <w:r w:rsidRPr="00756933">
        <w:rPr>
          <w:rFonts w:ascii="Trebuchet MS" w:hAnsi="Trebuchet MS"/>
          <w:i/>
          <w:iCs/>
          <w:sz w:val="24"/>
          <w:szCs w:val="24"/>
          <w:lang w:val="en-GB"/>
        </w:rPr>
        <w:t>.</w:t>
      </w:r>
      <w:r w:rsidRPr="00756933">
        <w:rPr>
          <w:rFonts w:ascii="Trebuchet MS" w:hAnsi="Trebuchet MS"/>
          <w:sz w:val="24"/>
          <w:szCs w:val="24"/>
          <w:lang w:val="en-GB"/>
        </w:rPr>
        <w:t xml:space="preserve"> Oxford: Clarendon Press.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Gopalakrishnan</w:t>
      </w:r>
      <w:proofErr w:type="spellEnd"/>
      <w:r w:rsidRPr="00756933">
        <w:rPr>
          <w:rFonts w:ascii="Trebuchet MS" w:hAnsi="Trebuchet MS"/>
          <w:sz w:val="24"/>
          <w:szCs w:val="24"/>
          <w:lang w:val="en-GB"/>
        </w:rPr>
        <w:t xml:space="preserve">, S., </w:t>
      </w:r>
      <w:proofErr w:type="spellStart"/>
      <w:r w:rsidRPr="00756933">
        <w:rPr>
          <w:rFonts w:ascii="Trebuchet MS" w:hAnsi="Trebuchet MS"/>
          <w:sz w:val="24"/>
          <w:szCs w:val="24"/>
          <w:lang w:val="en-GB"/>
        </w:rPr>
        <w:t>Mangaliso</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M.P</w:t>
      </w:r>
      <w:proofErr w:type="spellEnd"/>
      <w:r w:rsidRPr="00756933">
        <w:rPr>
          <w:rFonts w:ascii="Trebuchet MS" w:hAnsi="Trebuchet MS"/>
          <w:sz w:val="24"/>
          <w:szCs w:val="24"/>
          <w:lang w:val="en-GB"/>
        </w:rPr>
        <w:t xml:space="preserve">.,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Butterfield, D.A. 2008. Managing ethically in times of transformation challenges and opportunities. </w:t>
      </w:r>
      <w:r w:rsidRPr="00756933">
        <w:rPr>
          <w:rFonts w:ascii="Trebuchet MS" w:hAnsi="Trebuchet MS"/>
          <w:bCs/>
          <w:i/>
          <w:iCs/>
          <w:sz w:val="24"/>
          <w:szCs w:val="24"/>
          <w:lang w:val="en-GB"/>
        </w:rPr>
        <w:t xml:space="preserve">Group </w:t>
      </w:r>
      <w:r w:rsidR="006C5835" w:rsidRPr="00756933">
        <w:rPr>
          <w:rFonts w:ascii="Trebuchet MS" w:hAnsi="Trebuchet MS"/>
          <w:bCs/>
          <w:i/>
          <w:iCs/>
          <w:sz w:val="24"/>
          <w:szCs w:val="24"/>
          <w:lang w:val="en-GB"/>
        </w:rPr>
        <w:t>and</w:t>
      </w:r>
      <w:r w:rsidRPr="00756933">
        <w:rPr>
          <w:rFonts w:ascii="Trebuchet MS" w:hAnsi="Trebuchet MS"/>
          <w:bCs/>
          <w:i/>
          <w:iCs/>
          <w:sz w:val="24"/>
          <w:szCs w:val="24"/>
          <w:lang w:val="en-GB"/>
        </w:rPr>
        <w:t xml:space="preserve"> Organization Management</w:t>
      </w:r>
      <w:r w:rsidRPr="00756933">
        <w:rPr>
          <w:rFonts w:ascii="Trebuchet MS" w:hAnsi="Trebuchet MS"/>
          <w:i/>
          <w:iCs/>
          <w:sz w:val="24"/>
          <w:szCs w:val="24"/>
          <w:lang w:val="en-GB"/>
        </w:rPr>
        <w:t xml:space="preserve">, </w:t>
      </w:r>
      <w:r w:rsidRPr="00756933">
        <w:rPr>
          <w:rFonts w:ascii="Trebuchet MS" w:hAnsi="Trebuchet MS"/>
          <w:sz w:val="24"/>
          <w:szCs w:val="24"/>
          <w:lang w:val="en-GB"/>
        </w:rPr>
        <w:t>33: 756-759.</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K. 2008. Forward to the past or back to the future? Leadership, 1965-2006. In S, </w:t>
      </w:r>
      <w:proofErr w:type="gramStart"/>
      <w:r w:rsidRPr="00756933">
        <w:rPr>
          <w:rFonts w:ascii="Trebuchet MS" w:hAnsi="Trebuchet MS"/>
          <w:sz w:val="24"/>
          <w:szCs w:val="24"/>
          <w:lang w:val="en-GB"/>
        </w:rPr>
        <w:t>Dopson.,</w:t>
      </w:r>
      <w:proofErr w:type="gramEnd"/>
      <w:r w:rsidRPr="00756933">
        <w:rPr>
          <w:rFonts w:ascii="Trebuchet MS" w:hAnsi="Trebuchet MS"/>
          <w:sz w:val="24"/>
          <w:szCs w:val="24"/>
          <w:lang w:val="en-GB"/>
        </w:rPr>
        <w:t xml:space="preserve"> M, Earl, and P. Snow (Eds.), </w:t>
      </w:r>
      <w:r w:rsidRPr="00756933">
        <w:rPr>
          <w:rFonts w:ascii="Trebuchet MS" w:hAnsi="Trebuchet MS"/>
          <w:bCs/>
          <w:i/>
          <w:iCs/>
          <w:sz w:val="24"/>
          <w:szCs w:val="24"/>
          <w:lang w:val="en-GB"/>
        </w:rPr>
        <w:t>Mapping the management journey: Practice, theory and context</w:t>
      </w:r>
      <w:r w:rsidRPr="00756933">
        <w:rPr>
          <w:rFonts w:ascii="Trebuchet MS" w:hAnsi="Trebuchet MS"/>
          <w:sz w:val="24"/>
          <w:szCs w:val="24"/>
          <w:lang w:val="en-GB"/>
        </w:rPr>
        <w:t>: 104-18. Oxford: Oxford University Press.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hAnsi="Trebuchet MS"/>
          <w:sz w:val="24"/>
          <w:szCs w:val="24"/>
          <w:lang w:val="en-GB"/>
        </w:rPr>
      </w:pPr>
      <w:r w:rsidRPr="00756933">
        <w:rPr>
          <w:rFonts w:ascii="Trebuchet MS" w:hAnsi="Trebuchet MS"/>
          <w:sz w:val="24"/>
          <w:szCs w:val="24"/>
          <w:lang w:val="en-GB"/>
        </w:rPr>
        <w:t xml:space="preserve">Hamilton, C (2016) How scared or hopeful should we be in a warming world?  </w:t>
      </w:r>
      <w:r w:rsidRPr="00756933">
        <w:rPr>
          <w:rFonts w:ascii="Trebuchet MS" w:hAnsi="Trebuchet MS"/>
          <w:i/>
          <w:iCs/>
          <w:sz w:val="24"/>
          <w:szCs w:val="24"/>
          <w:lang w:val="en-GB"/>
        </w:rPr>
        <w:t>The Guardian</w:t>
      </w:r>
      <w:r w:rsidRPr="00756933">
        <w:rPr>
          <w:rFonts w:ascii="Trebuchet MS" w:hAnsi="Trebuchet MS"/>
          <w:sz w:val="24"/>
          <w:szCs w:val="24"/>
          <w:lang w:val="en-GB"/>
        </w:rPr>
        <w:t>, 12 May.  Available at theguardian.com.  Accesses 14 may 2016.</w:t>
      </w:r>
    </w:p>
    <w:p w:rsidR="00F156C2" w:rsidRPr="00756933" w:rsidRDefault="00F156C2"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b/>
          <w:bCs/>
          <w:i/>
          <w:iCs/>
          <w:sz w:val="24"/>
          <w:szCs w:val="24"/>
          <w:lang w:val="en-GB"/>
        </w:rPr>
      </w:pPr>
      <w:r w:rsidRPr="00756933">
        <w:rPr>
          <w:rFonts w:ascii="Trebuchet MS" w:hAnsi="Trebuchet MS"/>
          <w:sz w:val="24"/>
          <w:szCs w:val="24"/>
          <w:lang w:val="en-GB"/>
        </w:rPr>
        <w:t xml:space="preserve">Hasina, S. 2016. Climate Change after Paris: Developed Nations Must do Their Part. </w:t>
      </w:r>
      <w:r w:rsidRPr="00756933">
        <w:rPr>
          <w:rFonts w:ascii="Trebuchet MS" w:hAnsi="Trebuchet MS"/>
          <w:b/>
          <w:bCs/>
          <w:i/>
          <w:iCs/>
          <w:sz w:val="24"/>
          <w:szCs w:val="24"/>
          <w:lang w:val="en-GB"/>
        </w:rPr>
        <w:t xml:space="preserve">U.S.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b/>
          <w:bCs/>
          <w:i/>
          <w:iCs/>
          <w:sz w:val="24"/>
          <w:szCs w:val="24"/>
          <w:lang w:val="en-GB"/>
        </w:rPr>
        <w:t xml:space="preserve">     </w:t>
      </w:r>
      <w:r w:rsidRPr="00756933">
        <w:rPr>
          <w:rFonts w:ascii="Trebuchet MS" w:hAnsi="Trebuchet MS"/>
          <w:bCs/>
          <w:i/>
          <w:iCs/>
          <w:sz w:val="24"/>
          <w:szCs w:val="24"/>
          <w:lang w:val="en-GB"/>
        </w:rPr>
        <w:t xml:space="preserve">News </w:t>
      </w:r>
      <w:r w:rsidR="006C5835" w:rsidRPr="00756933">
        <w:rPr>
          <w:rFonts w:ascii="Trebuchet MS" w:hAnsi="Trebuchet MS"/>
          <w:bCs/>
          <w:i/>
          <w:iCs/>
          <w:sz w:val="24"/>
          <w:szCs w:val="24"/>
          <w:lang w:val="en-GB"/>
        </w:rPr>
        <w:t>and</w:t>
      </w:r>
      <w:r w:rsidRPr="00756933">
        <w:rPr>
          <w:rFonts w:ascii="Trebuchet MS" w:hAnsi="Trebuchet MS"/>
          <w:bCs/>
          <w:i/>
          <w:iCs/>
          <w:sz w:val="24"/>
          <w:szCs w:val="24"/>
          <w:lang w:val="en-GB"/>
        </w:rPr>
        <w:t xml:space="preserve"> World Report</w:t>
      </w:r>
      <w:r w:rsidRPr="00756933">
        <w:rPr>
          <w:rFonts w:ascii="Trebuchet MS" w:hAnsi="Trebuchet MS"/>
          <w:sz w:val="24"/>
          <w:szCs w:val="24"/>
          <w:lang w:val="en-GB"/>
        </w:rPr>
        <w:t xml:space="preserve">, 18 January.  Available at </w:t>
      </w:r>
      <w:hyperlink r:id="rId9" w:history="1">
        <w:r w:rsidRPr="00756933">
          <w:rPr>
            <w:rStyle w:val="Hyperlink1"/>
            <w:rFonts w:ascii="Trebuchet MS" w:hAnsi="Trebuchet MS"/>
            <w:lang w:val="en-GB"/>
          </w:rPr>
          <w:t>http://www.usnews.com/news/the-</w:t>
        </w:r>
      </w:hyperlink>
      <w:r w:rsidRPr="00756933">
        <w:rPr>
          <w:rFonts w:ascii="Trebuchet MS" w:hAnsi="Trebuchet MS"/>
          <w:sz w:val="24"/>
          <w:szCs w:val="24"/>
          <w:lang w:val="en-GB"/>
        </w:rPr>
        <w:t xml:space="preserve">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roofErr w:type="gramStart"/>
      <w:r w:rsidRPr="00756933">
        <w:rPr>
          <w:rFonts w:ascii="Trebuchet MS" w:hAnsi="Trebuchet MS"/>
          <w:sz w:val="24"/>
          <w:szCs w:val="24"/>
          <w:lang w:val="en-GB"/>
        </w:rPr>
        <w:t>report/articles/2016-01-18/climate-change-after-</w:t>
      </w:r>
      <w:proofErr w:type="spellStart"/>
      <w:r w:rsidRPr="00756933">
        <w:rPr>
          <w:rFonts w:ascii="Trebuchet MS" w:hAnsi="Trebuchet MS"/>
          <w:sz w:val="24"/>
          <w:szCs w:val="24"/>
          <w:lang w:val="en-GB"/>
        </w:rPr>
        <w:t>paris</w:t>
      </w:r>
      <w:proofErr w:type="spellEnd"/>
      <w:proofErr w:type="gramEnd"/>
      <w:r w:rsidRPr="00756933">
        <w:rPr>
          <w:rFonts w:ascii="Trebuchet MS" w:hAnsi="Trebuchet MS"/>
          <w:sz w:val="24"/>
          <w:szCs w:val="24"/>
          <w:lang w:val="en-GB"/>
        </w:rPr>
        <w:t>.</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Haslam, S.A., S.D. </w:t>
      </w:r>
      <w:proofErr w:type="spellStart"/>
      <w:r w:rsidRPr="00756933">
        <w:rPr>
          <w:rFonts w:ascii="Trebuchet MS" w:hAnsi="Trebuchet MS"/>
          <w:sz w:val="24"/>
          <w:szCs w:val="24"/>
          <w:lang w:val="en-GB"/>
        </w:rPr>
        <w:t>Reicher</w:t>
      </w:r>
      <w:proofErr w:type="spellEnd"/>
      <w:r w:rsidRPr="00756933">
        <w:rPr>
          <w:rFonts w:ascii="Trebuchet MS" w:hAnsi="Trebuchet MS"/>
          <w:sz w:val="24"/>
          <w:szCs w:val="24"/>
          <w:lang w:val="en-GB"/>
        </w:rPr>
        <w:t xml:space="preserve"> and </w:t>
      </w:r>
      <w:proofErr w:type="spellStart"/>
      <w:r w:rsidRPr="00756933">
        <w:rPr>
          <w:rFonts w:ascii="Trebuchet MS" w:hAnsi="Trebuchet MS"/>
          <w:sz w:val="24"/>
          <w:szCs w:val="24"/>
          <w:lang w:val="en-GB"/>
        </w:rPr>
        <w:t>Platlow</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M.J</w:t>
      </w:r>
      <w:proofErr w:type="spellEnd"/>
      <w:r w:rsidRPr="00756933">
        <w:rPr>
          <w:rFonts w:ascii="Trebuchet MS" w:hAnsi="Trebuchet MS"/>
          <w:sz w:val="24"/>
          <w:szCs w:val="24"/>
          <w:lang w:val="en-GB"/>
        </w:rPr>
        <w:t xml:space="preserve">. 2011. </w:t>
      </w:r>
      <w:r w:rsidRPr="00756933">
        <w:rPr>
          <w:rFonts w:ascii="Trebuchet MS" w:hAnsi="Trebuchet MS"/>
          <w:bCs/>
          <w:i/>
          <w:iCs/>
          <w:sz w:val="24"/>
          <w:szCs w:val="24"/>
          <w:lang w:val="en-GB"/>
        </w:rPr>
        <w:t>The new psychology of leadership: Identity influence and power</w:t>
      </w:r>
      <w:r w:rsidRPr="00756933">
        <w:rPr>
          <w:rFonts w:ascii="Trebuchet MS" w:hAnsi="Trebuchet MS"/>
          <w:sz w:val="24"/>
          <w:szCs w:val="24"/>
          <w:lang w:val="en-GB"/>
        </w:rPr>
        <w:t xml:space="preserve">. Hove: Psychology Press.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Highhouse</w:t>
      </w:r>
      <w:proofErr w:type="spellEnd"/>
      <w:r w:rsidRPr="00756933">
        <w:rPr>
          <w:rFonts w:ascii="Trebuchet MS" w:hAnsi="Trebuchet MS"/>
          <w:sz w:val="24"/>
          <w:szCs w:val="24"/>
          <w:lang w:val="en-GB"/>
        </w:rPr>
        <w:t xml:space="preserve"> S. 2007. Applications of organizational psychology: Learning through failure or failure to learn? In </w:t>
      </w:r>
      <w:proofErr w:type="spellStart"/>
      <w:r w:rsidRPr="00756933">
        <w:rPr>
          <w:rFonts w:ascii="Trebuchet MS" w:hAnsi="Trebuchet MS"/>
          <w:sz w:val="24"/>
          <w:szCs w:val="24"/>
          <w:lang w:val="en-GB"/>
        </w:rPr>
        <w:t>Koppes</w:t>
      </w:r>
      <w:proofErr w:type="spellEnd"/>
      <w:r w:rsidRPr="00756933">
        <w:rPr>
          <w:rFonts w:ascii="Trebuchet MS" w:hAnsi="Trebuchet MS"/>
          <w:sz w:val="24"/>
          <w:szCs w:val="24"/>
          <w:lang w:val="en-GB"/>
        </w:rPr>
        <w:t xml:space="preserve"> L.L. (Ed.), </w:t>
      </w:r>
      <w:r w:rsidRPr="00756933">
        <w:rPr>
          <w:rFonts w:ascii="Trebuchet MS" w:hAnsi="Trebuchet MS"/>
          <w:bCs/>
          <w:i/>
          <w:iCs/>
          <w:sz w:val="24"/>
          <w:szCs w:val="24"/>
          <w:lang w:val="en-GB"/>
        </w:rPr>
        <w:t>Historical perspectives in industrial and organizational psychology.</w:t>
      </w:r>
      <w:r w:rsidRPr="00756933">
        <w:rPr>
          <w:rFonts w:ascii="Trebuchet MS" w:hAnsi="Trebuchet MS"/>
          <w:i/>
          <w:iCs/>
          <w:sz w:val="24"/>
          <w:szCs w:val="24"/>
          <w:lang w:val="en-GB"/>
        </w:rPr>
        <w:t xml:space="preserve"> </w:t>
      </w:r>
      <w:r w:rsidRPr="00756933">
        <w:rPr>
          <w:rFonts w:ascii="Trebuchet MS" w:hAnsi="Trebuchet MS"/>
          <w:sz w:val="24"/>
          <w:szCs w:val="24"/>
          <w:lang w:val="en-GB"/>
        </w:rPr>
        <w:t>Mahwah, NJ: Lawrence Erlbaum.</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Hollander, E.P. 1995. Ethical challenges in the leader-follower relationship. </w:t>
      </w:r>
      <w:r w:rsidRPr="00756933">
        <w:rPr>
          <w:rFonts w:ascii="Trebuchet MS" w:hAnsi="Trebuchet MS"/>
          <w:bCs/>
          <w:i/>
          <w:iCs/>
          <w:sz w:val="24"/>
          <w:szCs w:val="24"/>
          <w:lang w:val="en-GB"/>
        </w:rPr>
        <w:t>Business Ethics Quarterly,</w:t>
      </w:r>
      <w:r w:rsidRPr="00756933">
        <w:rPr>
          <w:rFonts w:ascii="Trebuchet MS" w:hAnsi="Trebuchet MS"/>
          <w:i/>
          <w:iCs/>
          <w:sz w:val="24"/>
          <w:szCs w:val="24"/>
          <w:lang w:val="en-GB"/>
        </w:rPr>
        <w:t xml:space="preserve"> </w:t>
      </w:r>
      <w:r w:rsidRPr="00756933">
        <w:rPr>
          <w:rFonts w:ascii="Trebuchet MS" w:hAnsi="Trebuchet MS"/>
          <w:sz w:val="24"/>
          <w:szCs w:val="24"/>
          <w:lang w:val="en-GB"/>
        </w:rPr>
        <w:t>5: 55-65.</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Default="00322A2E" w:rsidP="006644A4">
      <w:pPr>
        <w:pStyle w:val="BodyA"/>
        <w:spacing w:after="0" w:line="240" w:lineRule="auto"/>
        <w:rPr>
          <w:rFonts w:ascii="Trebuchet MS" w:hAnsi="Trebuchet MS"/>
          <w:sz w:val="24"/>
          <w:szCs w:val="24"/>
          <w:lang w:val="en-GB"/>
        </w:rPr>
      </w:pPr>
      <w:r w:rsidRPr="00756933">
        <w:rPr>
          <w:rFonts w:ascii="Trebuchet MS" w:hAnsi="Trebuchet MS"/>
          <w:sz w:val="24"/>
          <w:szCs w:val="24"/>
          <w:lang w:val="en-GB"/>
        </w:rPr>
        <w:t xml:space="preserve">Hughes, M. 2015. </w:t>
      </w:r>
      <w:r w:rsidRPr="00756933">
        <w:rPr>
          <w:rFonts w:ascii="Trebuchet MS" w:hAnsi="Trebuchet MS"/>
          <w:bCs/>
          <w:i/>
          <w:iCs/>
          <w:sz w:val="24"/>
          <w:szCs w:val="24"/>
          <w:lang w:val="en-GB"/>
        </w:rPr>
        <w:t>The leadership of organizational change</w:t>
      </w:r>
      <w:r w:rsidRPr="00756933">
        <w:rPr>
          <w:rFonts w:ascii="Trebuchet MS" w:hAnsi="Trebuchet MS"/>
          <w:sz w:val="24"/>
          <w:szCs w:val="24"/>
          <w:lang w:val="en-GB"/>
        </w:rPr>
        <w:t>. London: Routledge.</w:t>
      </w:r>
    </w:p>
    <w:p w:rsidR="004E1F9E" w:rsidRDefault="004E1F9E" w:rsidP="006644A4">
      <w:pPr>
        <w:pStyle w:val="BodyA"/>
        <w:spacing w:after="0" w:line="240" w:lineRule="auto"/>
        <w:rPr>
          <w:rFonts w:ascii="Trebuchet MS" w:hAnsi="Trebuchet MS"/>
          <w:sz w:val="24"/>
          <w:szCs w:val="24"/>
          <w:lang w:val="en-GB"/>
        </w:rPr>
      </w:pPr>
    </w:p>
    <w:p w:rsidR="004E1F9E" w:rsidRDefault="004E1F9E" w:rsidP="006644A4">
      <w:pPr>
        <w:pStyle w:val="BodyA"/>
        <w:spacing w:after="0" w:line="240" w:lineRule="auto"/>
        <w:rPr>
          <w:rFonts w:ascii="Trebuchet MS" w:hAnsi="Trebuchet MS"/>
          <w:sz w:val="24"/>
          <w:szCs w:val="24"/>
          <w:lang w:val="en-GB"/>
        </w:rPr>
      </w:pPr>
      <w:r>
        <w:rPr>
          <w:rFonts w:ascii="Trebuchet MS" w:hAnsi="Trebuchet MS"/>
          <w:sz w:val="24"/>
          <w:szCs w:val="24"/>
          <w:lang w:val="en-GB"/>
        </w:rPr>
        <w:t xml:space="preserve">Hughes, M. forthcoming. Leading changes: Why transformation explanations fail? </w:t>
      </w:r>
    </w:p>
    <w:p w:rsidR="004E1F9E" w:rsidRPr="00756933" w:rsidRDefault="004E1F9E" w:rsidP="006644A4">
      <w:pPr>
        <w:pStyle w:val="BodyA"/>
        <w:spacing w:after="0" w:line="240" w:lineRule="auto"/>
        <w:rPr>
          <w:rFonts w:ascii="Trebuchet MS" w:eastAsia="Times New Roman" w:hAnsi="Trebuchet MS" w:cs="Times New Roman"/>
          <w:sz w:val="24"/>
          <w:szCs w:val="24"/>
          <w:lang w:val="en-GB"/>
        </w:rPr>
      </w:pPr>
      <w:r>
        <w:rPr>
          <w:rFonts w:ascii="Trebuchet MS" w:hAnsi="Trebuchet MS"/>
          <w:sz w:val="24"/>
          <w:szCs w:val="24"/>
          <w:lang w:val="en-GB"/>
        </w:rPr>
        <w:t xml:space="preserve">     </w:t>
      </w:r>
      <w:r w:rsidRPr="004E1F9E">
        <w:rPr>
          <w:rFonts w:ascii="Trebuchet MS" w:hAnsi="Trebuchet MS"/>
          <w:i/>
          <w:sz w:val="24"/>
          <w:szCs w:val="24"/>
          <w:lang w:val="en-GB"/>
        </w:rPr>
        <w:t>Leadership</w:t>
      </w:r>
      <w:r>
        <w:rPr>
          <w:rFonts w:ascii="Trebuchet MS" w:hAnsi="Trebuchet MS"/>
          <w:sz w:val="24"/>
          <w:szCs w:val="24"/>
          <w:lang w:val="en-GB"/>
        </w:rPr>
        <w:t>.</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Hurley, R.F., Church, A.H., Burke, W.W. and Van </w:t>
      </w:r>
      <w:proofErr w:type="spellStart"/>
      <w:r w:rsidRPr="00756933">
        <w:rPr>
          <w:rFonts w:ascii="Trebuchet MS" w:hAnsi="Trebuchet MS"/>
          <w:sz w:val="24"/>
          <w:szCs w:val="24"/>
          <w:lang w:val="en-GB"/>
        </w:rPr>
        <w:t>Eynde</w:t>
      </w:r>
      <w:proofErr w:type="spellEnd"/>
      <w:r w:rsidRPr="00756933">
        <w:rPr>
          <w:rFonts w:ascii="Trebuchet MS" w:hAnsi="Trebuchet MS"/>
          <w:sz w:val="24"/>
          <w:szCs w:val="24"/>
          <w:lang w:val="en-GB"/>
        </w:rPr>
        <w:t xml:space="preserve">, D.F. 1992. Tension, change and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proofErr w:type="gramStart"/>
      <w:r w:rsidRPr="00756933">
        <w:rPr>
          <w:rFonts w:ascii="Trebuchet MS" w:eastAsia="Times New Roman" w:hAnsi="Trebuchet MS" w:cs="Times New Roman"/>
          <w:sz w:val="24"/>
          <w:szCs w:val="24"/>
          <w:lang w:val="en-GB"/>
        </w:rPr>
        <w:t>values</w:t>
      </w:r>
      <w:proofErr w:type="gramEnd"/>
      <w:r w:rsidRPr="00756933">
        <w:rPr>
          <w:rFonts w:ascii="Trebuchet MS" w:eastAsia="Times New Roman" w:hAnsi="Trebuchet MS" w:cs="Times New Roman"/>
          <w:sz w:val="24"/>
          <w:szCs w:val="24"/>
          <w:lang w:val="en-GB"/>
        </w:rPr>
        <w:t xml:space="preserve"> in OD. </w:t>
      </w:r>
      <w:r w:rsidRPr="00756933">
        <w:rPr>
          <w:rFonts w:ascii="Trebuchet MS" w:hAnsi="Trebuchet MS"/>
          <w:bCs/>
          <w:i/>
          <w:iCs/>
          <w:sz w:val="24"/>
          <w:szCs w:val="24"/>
          <w:lang w:val="en-GB"/>
        </w:rPr>
        <w:t>OD Practitioner</w:t>
      </w:r>
      <w:r w:rsidRPr="00756933">
        <w:rPr>
          <w:rFonts w:ascii="Trebuchet MS" w:hAnsi="Trebuchet MS"/>
          <w:sz w:val="24"/>
          <w:szCs w:val="24"/>
          <w:lang w:val="en-GB"/>
        </w:rPr>
        <w:t>, 29: 1–5.</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International Leadership Association 2008. James MacGregor Burns - Lifetime Achievement Award Winner. </w:t>
      </w:r>
      <w:hyperlink r:id="rId10" w:history="1">
        <w:r w:rsidRPr="00756933">
          <w:rPr>
            <w:rStyle w:val="Hyperlink0"/>
            <w:rFonts w:ascii="Trebuchet MS" w:hAnsi="Trebuchet MS"/>
            <w:lang w:val="en-GB"/>
          </w:rPr>
          <w:t>http://www.ila-net.org/LeadershipLegacy/James_MacGregor_Burns.html</w:t>
        </w:r>
      </w:hyperlink>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Jenkins, P (2016) Financials - Executive Pay - Reform vital to ‘restore faith in capitalism’.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r w:rsidRPr="00756933">
        <w:rPr>
          <w:rFonts w:ascii="Trebuchet MS" w:hAnsi="Trebuchet MS"/>
          <w:i/>
          <w:iCs/>
          <w:sz w:val="24"/>
          <w:szCs w:val="24"/>
          <w:lang w:val="en-GB"/>
        </w:rPr>
        <w:t>Financial Times</w:t>
      </w:r>
      <w:r w:rsidRPr="00756933">
        <w:rPr>
          <w:rFonts w:ascii="Trebuchet MS" w:hAnsi="Trebuchet MS"/>
          <w:sz w:val="24"/>
          <w:szCs w:val="24"/>
          <w:lang w:val="en-GB"/>
        </w:rPr>
        <w:t>, 9 May.  Available at ftsyndication.com.  Accessed 12 May 2016.</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Jones, G.R., George, J.M.,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Hill, C.W.L. 2000. </w:t>
      </w:r>
      <w:r w:rsidRPr="00756933">
        <w:rPr>
          <w:rFonts w:ascii="Trebuchet MS" w:hAnsi="Trebuchet MS"/>
          <w:bCs/>
          <w:i/>
          <w:iCs/>
          <w:sz w:val="24"/>
          <w:szCs w:val="24"/>
          <w:lang w:val="en-GB"/>
        </w:rPr>
        <w:t>Contemporary management</w:t>
      </w:r>
      <w:r w:rsidRPr="00756933">
        <w:rPr>
          <w:rFonts w:ascii="Trebuchet MS" w:hAnsi="Trebuchet MS"/>
          <w:sz w:val="24"/>
          <w:szCs w:val="24"/>
          <w:lang w:val="en-GB"/>
        </w:rPr>
        <w:t>. Boston, MA: McGraw Hill.</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DA18F6" w:rsidP="006644A4">
      <w:pPr>
        <w:pStyle w:val="BodyA"/>
        <w:spacing w:after="0" w:line="240" w:lineRule="auto"/>
        <w:ind w:left="284" w:hanging="284"/>
        <w:rPr>
          <w:rFonts w:ascii="Trebuchet MS" w:eastAsia="Times New Roman" w:hAnsi="Trebuchet MS" w:cs="Times New Roman"/>
          <w:sz w:val="24"/>
          <w:szCs w:val="24"/>
          <w:lang w:val="en-GB"/>
        </w:rPr>
      </w:pPr>
      <w:r w:rsidRPr="00DA18F6">
        <w:rPr>
          <w:rFonts w:ascii="Trebuchet MS" w:hAnsi="Trebuchet MS"/>
          <w:sz w:val="24"/>
          <w:szCs w:val="24"/>
          <w:lang w:val="en-GB"/>
        </w:rPr>
        <w:t xml:space="preserve">Jones, W. T. (1980). Masters of political thought (Volume 2): Machiavelli to Bentham. London: </w:t>
      </w:r>
      <w:proofErr w:type="spellStart"/>
      <w:r w:rsidRPr="00DA18F6">
        <w:rPr>
          <w:rFonts w:ascii="Trebuchet MS" w:hAnsi="Trebuchet MS"/>
          <w:sz w:val="24"/>
          <w:szCs w:val="24"/>
          <w:lang w:val="en-GB"/>
        </w:rPr>
        <w:t>Harrap</w:t>
      </w:r>
      <w:proofErr w:type="spellEnd"/>
      <w:r w:rsidRPr="00DA18F6">
        <w:rPr>
          <w:rFonts w:ascii="Trebuchet MS" w:hAnsi="Trebuchet MS"/>
          <w:sz w:val="24"/>
          <w:szCs w:val="24"/>
          <w:lang w:val="en-GB"/>
        </w:rPr>
        <w:t>.</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Kagan</w:t>
      </w:r>
      <w:proofErr w:type="spellEnd"/>
      <w:r w:rsidRPr="00756933">
        <w:rPr>
          <w:rFonts w:ascii="Trebuchet MS" w:hAnsi="Trebuchet MS"/>
          <w:sz w:val="24"/>
          <w:szCs w:val="24"/>
          <w:lang w:val="en-GB"/>
        </w:rPr>
        <w:t xml:space="preserve">, S. 1992. The structure of normative ethics.  </w:t>
      </w:r>
      <w:r w:rsidRPr="00756933">
        <w:rPr>
          <w:rFonts w:ascii="Trebuchet MS" w:hAnsi="Trebuchet MS"/>
          <w:bCs/>
          <w:i/>
          <w:iCs/>
          <w:sz w:val="24"/>
          <w:szCs w:val="24"/>
          <w:lang w:val="en-GB"/>
        </w:rPr>
        <w:t>Philosophical Perspectives</w:t>
      </w:r>
      <w:r w:rsidRPr="00756933">
        <w:rPr>
          <w:rFonts w:ascii="Trebuchet MS" w:hAnsi="Trebuchet MS"/>
          <w:sz w:val="24"/>
          <w:szCs w:val="24"/>
          <w:lang w:val="en-GB"/>
        </w:rPr>
        <w:t xml:space="preserve">, 6: 223-242.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Kaler</w:t>
      </w:r>
      <w:proofErr w:type="spellEnd"/>
      <w:r w:rsidRPr="00756933">
        <w:rPr>
          <w:rFonts w:ascii="Trebuchet MS" w:hAnsi="Trebuchet MS"/>
          <w:sz w:val="24"/>
          <w:szCs w:val="24"/>
          <w:lang w:val="en-GB"/>
        </w:rPr>
        <w:t xml:space="preserve">, J. 2000a. Positioning business ethics in relation to management and political philosophy.  </w:t>
      </w:r>
      <w:r w:rsidRPr="00756933">
        <w:rPr>
          <w:rFonts w:ascii="Trebuchet MS" w:hAnsi="Trebuchet MS"/>
          <w:bCs/>
          <w:i/>
          <w:iCs/>
          <w:sz w:val="24"/>
          <w:szCs w:val="24"/>
          <w:lang w:val="en-GB"/>
        </w:rPr>
        <w:t>Journal of Business Ethics</w:t>
      </w:r>
      <w:r w:rsidRPr="00756933">
        <w:rPr>
          <w:rFonts w:ascii="Trebuchet MS" w:hAnsi="Trebuchet MS"/>
          <w:sz w:val="24"/>
          <w:szCs w:val="24"/>
          <w:lang w:val="en-GB"/>
        </w:rPr>
        <w:t>, 24: 257 - 2 72.</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Kaler</w:t>
      </w:r>
      <w:proofErr w:type="spellEnd"/>
      <w:r w:rsidRPr="00756933">
        <w:rPr>
          <w:rFonts w:ascii="Trebuchet MS" w:hAnsi="Trebuchet MS"/>
          <w:sz w:val="24"/>
          <w:szCs w:val="24"/>
          <w:lang w:val="en-GB"/>
        </w:rPr>
        <w:t xml:space="preserve">, J. 2000b. Reasons to be ethical: Self-interest and ethical business. </w:t>
      </w:r>
      <w:r w:rsidRPr="00756933">
        <w:rPr>
          <w:rFonts w:ascii="Trebuchet MS" w:hAnsi="Trebuchet MS"/>
          <w:bCs/>
          <w:i/>
          <w:iCs/>
          <w:sz w:val="24"/>
          <w:szCs w:val="24"/>
          <w:lang w:val="en-GB"/>
        </w:rPr>
        <w:t>Journal of Business Ethics</w:t>
      </w:r>
      <w:r w:rsidRPr="00756933">
        <w:rPr>
          <w:rFonts w:ascii="Trebuchet MS" w:hAnsi="Trebuchet MS"/>
          <w:i/>
          <w:iCs/>
          <w:sz w:val="24"/>
          <w:szCs w:val="24"/>
          <w:lang w:val="en-GB"/>
        </w:rPr>
        <w:t xml:space="preserve">, </w:t>
      </w:r>
      <w:r w:rsidRPr="00756933">
        <w:rPr>
          <w:rFonts w:ascii="Trebuchet MS" w:hAnsi="Trebuchet MS"/>
          <w:sz w:val="24"/>
          <w:szCs w:val="24"/>
          <w:lang w:val="en-GB"/>
        </w:rPr>
        <w:t>27: 161 - 173.</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Kanter</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R.M</w:t>
      </w:r>
      <w:proofErr w:type="spellEnd"/>
      <w:r w:rsidRPr="00756933">
        <w:rPr>
          <w:rFonts w:ascii="Trebuchet MS" w:hAnsi="Trebuchet MS"/>
          <w:sz w:val="24"/>
          <w:szCs w:val="24"/>
          <w:lang w:val="en-GB"/>
        </w:rPr>
        <w:t xml:space="preserve">., Stein, B.A. and </w:t>
      </w:r>
      <w:proofErr w:type="spellStart"/>
      <w:r w:rsidRPr="00756933">
        <w:rPr>
          <w:rFonts w:ascii="Trebuchet MS" w:hAnsi="Trebuchet MS"/>
          <w:sz w:val="24"/>
          <w:szCs w:val="24"/>
          <w:lang w:val="en-GB"/>
        </w:rPr>
        <w:t>Jick</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T.D</w:t>
      </w:r>
      <w:proofErr w:type="spellEnd"/>
      <w:r w:rsidRPr="00756933">
        <w:rPr>
          <w:rFonts w:ascii="Trebuchet MS" w:hAnsi="Trebuchet MS"/>
          <w:sz w:val="24"/>
          <w:szCs w:val="24"/>
          <w:lang w:val="en-GB"/>
        </w:rPr>
        <w:t xml:space="preserve">.  1992. </w:t>
      </w:r>
      <w:r w:rsidRPr="00756933">
        <w:rPr>
          <w:rFonts w:ascii="Trebuchet MS" w:hAnsi="Trebuchet MS"/>
          <w:bCs/>
          <w:i/>
          <w:iCs/>
          <w:sz w:val="24"/>
          <w:szCs w:val="24"/>
          <w:lang w:val="en-GB"/>
        </w:rPr>
        <w:t>The challenge of organizational change</w:t>
      </w:r>
      <w:r w:rsidRPr="00756933">
        <w:rPr>
          <w:rFonts w:ascii="Trebuchet MS" w:hAnsi="Trebuchet MS"/>
          <w:sz w:val="24"/>
          <w:szCs w:val="24"/>
          <w:lang w:val="en-GB"/>
        </w:rPr>
        <w:t>.</w:t>
      </w:r>
      <w:r w:rsidRPr="00756933">
        <w:rPr>
          <w:rFonts w:ascii="Trebuchet MS" w:hAnsi="Trebuchet MS"/>
          <w:i/>
          <w:iCs/>
          <w:sz w:val="24"/>
          <w:szCs w:val="24"/>
          <w:lang w:val="en-GB"/>
        </w:rPr>
        <w:t xml:space="preserve"> </w:t>
      </w:r>
      <w:r w:rsidRPr="00756933">
        <w:rPr>
          <w:rFonts w:ascii="Trebuchet MS" w:hAnsi="Trebuchet MS"/>
          <w:sz w:val="24"/>
          <w:szCs w:val="24"/>
          <w:lang w:val="en-GB"/>
        </w:rPr>
        <w:t>Free Press: New York, NY.</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Kelly, S. 2014. Towards a negative ontology of leadership. </w:t>
      </w:r>
      <w:r w:rsidRPr="00756933">
        <w:rPr>
          <w:rFonts w:ascii="Trebuchet MS" w:hAnsi="Trebuchet MS"/>
          <w:bCs/>
          <w:i/>
          <w:iCs/>
          <w:sz w:val="24"/>
          <w:szCs w:val="24"/>
          <w:lang w:val="en-GB"/>
        </w:rPr>
        <w:t>Human Relations</w:t>
      </w:r>
      <w:r w:rsidRPr="00756933">
        <w:rPr>
          <w:rFonts w:ascii="Trebuchet MS" w:hAnsi="Trebuchet MS"/>
          <w:i/>
          <w:iCs/>
          <w:sz w:val="24"/>
          <w:szCs w:val="24"/>
          <w:lang w:val="en-GB"/>
        </w:rPr>
        <w:t>,</w:t>
      </w:r>
      <w:r w:rsidRPr="00756933">
        <w:rPr>
          <w:rFonts w:ascii="Trebuchet MS" w:hAnsi="Trebuchet MS"/>
          <w:sz w:val="24"/>
          <w:szCs w:val="24"/>
          <w:lang w:val="en-GB"/>
        </w:rPr>
        <w:t xml:space="preserve"> 67: 905-922.</w:t>
      </w:r>
    </w:p>
    <w:p w:rsidR="00941236" w:rsidRPr="00756933" w:rsidRDefault="00941236" w:rsidP="006644A4">
      <w:pPr>
        <w:pStyle w:val="Body"/>
        <w:jc w:val="both"/>
        <w:rPr>
          <w:rFonts w:ascii="Trebuchet MS" w:hAnsi="Trebuchet MS"/>
          <w:lang w:val="en-GB"/>
        </w:rPr>
      </w:pPr>
    </w:p>
    <w:p w:rsidR="00941236" w:rsidRPr="00756933" w:rsidRDefault="00322A2E" w:rsidP="006644A4">
      <w:pPr>
        <w:pStyle w:val="Body"/>
        <w:jc w:val="both"/>
        <w:rPr>
          <w:rFonts w:ascii="Trebuchet MS" w:hAnsi="Trebuchet MS"/>
          <w:lang w:val="en-GB"/>
        </w:rPr>
      </w:pPr>
      <w:proofErr w:type="spellStart"/>
      <w:r w:rsidRPr="00756933">
        <w:rPr>
          <w:rFonts w:ascii="Trebuchet MS" w:hAnsi="Trebuchet MS"/>
          <w:lang w:val="en-GB"/>
        </w:rPr>
        <w:t>Kets</w:t>
      </w:r>
      <w:proofErr w:type="spellEnd"/>
      <w:r w:rsidRPr="00756933">
        <w:rPr>
          <w:rFonts w:ascii="Trebuchet MS" w:hAnsi="Trebuchet MS"/>
          <w:lang w:val="en-GB"/>
        </w:rPr>
        <w:t xml:space="preserve"> de </w:t>
      </w:r>
      <w:proofErr w:type="spellStart"/>
      <w:r w:rsidRPr="00756933">
        <w:rPr>
          <w:rFonts w:ascii="Trebuchet MS" w:hAnsi="Trebuchet MS"/>
          <w:lang w:val="en-GB"/>
        </w:rPr>
        <w:t>Vries</w:t>
      </w:r>
      <w:proofErr w:type="spellEnd"/>
      <w:r w:rsidRPr="00756933">
        <w:rPr>
          <w:rFonts w:ascii="Trebuchet MS" w:hAnsi="Trebuchet MS"/>
          <w:lang w:val="en-GB"/>
        </w:rPr>
        <w:t xml:space="preserve">, </w:t>
      </w:r>
      <w:proofErr w:type="spellStart"/>
      <w:r w:rsidRPr="00756933">
        <w:rPr>
          <w:rFonts w:ascii="Trebuchet MS" w:hAnsi="Trebuchet MS"/>
          <w:lang w:val="en-GB"/>
        </w:rPr>
        <w:t>M.F.R</w:t>
      </w:r>
      <w:proofErr w:type="spellEnd"/>
      <w:r w:rsidRPr="00756933">
        <w:rPr>
          <w:rFonts w:ascii="Trebuchet MS" w:hAnsi="Trebuchet MS"/>
          <w:lang w:val="en-GB"/>
        </w:rPr>
        <w:t xml:space="preserve">. 2009. </w:t>
      </w:r>
      <w:r w:rsidRPr="00756933">
        <w:rPr>
          <w:rFonts w:ascii="Trebuchet MS" w:hAnsi="Trebuchet MS"/>
          <w:i/>
          <w:iCs/>
          <w:lang w:val="en-GB"/>
        </w:rPr>
        <w:t>Reflections on character and leadership</w:t>
      </w:r>
      <w:r w:rsidRPr="00756933">
        <w:rPr>
          <w:rFonts w:ascii="Trebuchet MS" w:hAnsi="Trebuchet MS"/>
          <w:lang w:val="en-GB"/>
        </w:rPr>
        <w:t xml:space="preserve">. San Francisco, CA: </w:t>
      </w:r>
    </w:p>
    <w:p w:rsidR="00941236" w:rsidRPr="00756933" w:rsidRDefault="00322A2E" w:rsidP="006644A4">
      <w:pPr>
        <w:pStyle w:val="Body"/>
        <w:ind w:left="284" w:hanging="284"/>
        <w:jc w:val="both"/>
        <w:rPr>
          <w:rFonts w:ascii="Trebuchet MS" w:hAnsi="Trebuchet MS"/>
          <w:lang w:val="en-GB"/>
        </w:rPr>
      </w:pPr>
      <w:r w:rsidRPr="00756933">
        <w:rPr>
          <w:rFonts w:ascii="Trebuchet MS" w:hAnsi="Trebuchet MS"/>
          <w:lang w:val="en-GB"/>
        </w:rPr>
        <w:tab/>
      </w:r>
      <w:proofErr w:type="spellStart"/>
      <w:r w:rsidRPr="00756933">
        <w:rPr>
          <w:rFonts w:ascii="Trebuchet MS" w:hAnsi="Trebuchet MS"/>
          <w:lang w:val="en-GB"/>
        </w:rPr>
        <w:t>Jossey</w:t>
      </w:r>
      <w:proofErr w:type="spellEnd"/>
      <w:r w:rsidRPr="00756933">
        <w:rPr>
          <w:rFonts w:ascii="Trebuchet MS" w:hAnsi="Trebuchet MS"/>
          <w:lang w:val="en-GB"/>
        </w:rPr>
        <w:t>-Bass.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Khanin</w:t>
      </w:r>
      <w:proofErr w:type="spellEnd"/>
      <w:r w:rsidRPr="00756933">
        <w:rPr>
          <w:rFonts w:ascii="Trebuchet MS" w:hAnsi="Trebuchet MS"/>
          <w:sz w:val="24"/>
          <w:szCs w:val="24"/>
          <w:lang w:val="en-GB"/>
        </w:rPr>
        <w:t xml:space="preserve">, D. 2007. Contrasting Burns and Bass: Does the transactional – transformational </w:t>
      </w:r>
    </w:p>
    <w:p w:rsidR="00941236" w:rsidRPr="00756933" w:rsidRDefault="00322A2E" w:rsidP="006644A4">
      <w:pPr>
        <w:pStyle w:val="BodyA"/>
        <w:spacing w:after="0" w:line="240" w:lineRule="auto"/>
        <w:ind w:left="284" w:hanging="284"/>
        <w:rPr>
          <w:rFonts w:ascii="Trebuchet MS" w:eastAsia="Times New Roman" w:hAnsi="Trebuchet MS" w:cs="Times New Roman"/>
          <w:b/>
          <w:bCs/>
          <w:i/>
          <w:iCs/>
          <w:sz w:val="24"/>
          <w:szCs w:val="24"/>
          <w:lang w:val="en-GB"/>
        </w:rPr>
      </w:pPr>
      <w:r w:rsidRPr="00756933">
        <w:rPr>
          <w:rFonts w:ascii="Trebuchet MS" w:hAnsi="Trebuchet MS"/>
          <w:sz w:val="24"/>
          <w:szCs w:val="24"/>
          <w:lang w:val="en-GB"/>
        </w:rPr>
        <w:t xml:space="preserve">    </w:t>
      </w:r>
      <w:proofErr w:type="gramStart"/>
      <w:r w:rsidRPr="00756933">
        <w:rPr>
          <w:rFonts w:ascii="Trebuchet MS" w:hAnsi="Trebuchet MS"/>
          <w:sz w:val="24"/>
          <w:szCs w:val="24"/>
          <w:lang w:val="en-GB"/>
        </w:rPr>
        <w:t>paradigm</w:t>
      </w:r>
      <w:proofErr w:type="gramEnd"/>
      <w:r w:rsidRPr="00756933">
        <w:rPr>
          <w:rFonts w:ascii="Trebuchet MS" w:hAnsi="Trebuchet MS"/>
          <w:sz w:val="24"/>
          <w:szCs w:val="24"/>
          <w:lang w:val="en-GB"/>
        </w:rPr>
        <w:t xml:space="preserve"> live up to </w:t>
      </w:r>
      <w:proofErr w:type="spellStart"/>
      <w:r w:rsidRPr="00756933">
        <w:rPr>
          <w:rFonts w:ascii="Trebuchet MS" w:hAnsi="Trebuchet MS"/>
          <w:sz w:val="24"/>
          <w:szCs w:val="24"/>
          <w:lang w:val="en-GB"/>
        </w:rPr>
        <w:t>Burns’s</w:t>
      </w:r>
      <w:proofErr w:type="spellEnd"/>
      <w:r w:rsidRPr="00756933">
        <w:rPr>
          <w:rFonts w:ascii="Trebuchet MS" w:hAnsi="Trebuchet MS"/>
          <w:sz w:val="24"/>
          <w:szCs w:val="24"/>
          <w:lang w:val="en-GB"/>
        </w:rPr>
        <w:t xml:space="preserve"> philosophy of transforming leadership? </w:t>
      </w:r>
      <w:r w:rsidRPr="00756933">
        <w:rPr>
          <w:rFonts w:ascii="Trebuchet MS" w:hAnsi="Trebuchet MS"/>
          <w:bCs/>
          <w:i/>
          <w:iCs/>
          <w:sz w:val="24"/>
          <w:szCs w:val="24"/>
          <w:lang w:val="en-GB"/>
        </w:rPr>
        <w:t>Journal of Leadership</w:t>
      </w:r>
      <w:r w:rsidR="00F156C2" w:rsidRPr="00756933">
        <w:rPr>
          <w:rFonts w:ascii="Trebuchet MS" w:eastAsia="Times New Roman" w:hAnsi="Trebuchet MS" w:cs="Times New Roman"/>
          <w:bCs/>
          <w:i/>
          <w:iCs/>
          <w:sz w:val="24"/>
          <w:szCs w:val="24"/>
          <w:lang w:val="en-GB"/>
        </w:rPr>
        <w:t xml:space="preserve"> </w:t>
      </w:r>
      <w:r w:rsidRPr="00756933">
        <w:rPr>
          <w:rFonts w:ascii="Trebuchet MS" w:hAnsi="Trebuchet MS"/>
          <w:bCs/>
          <w:i/>
          <w:iCs/>
          <w:sz w:val="24"/>
          <w:szCs w:val="24"/>
          <w:lang w:val="en-GB"/>
        </w:rPr>
        <w:t>Studies,</w:t>
      </w:r>
      <w:r w:rsidRPr="00756933">
        <w:rPr>
          <w:rFonts w:ascii="Trebuchet MS" w:hAnsi="Trebuchet MS"/>
          <w:i/>
          <w:iCs/>
          <w:sz w:val="24"/>
          <w:szCs w:val="24"/>
          <w:lang w:val="en-GB"/>
        </w:rPr>
        <w:t xml:space="preserve"> </w:t>
      </w:r>
      <w:r w:rsidRPr="00756933">
        <w:rPr>
          <w:rFonts w:ascii="Trebuchet MS" w:hAnsi="Trebuchet MS"/>
          <w:sz w:val="24"/>
          <w:szCs w:val="24"/>
          <w:lang w:val="en-GB"/>
        </w:rPr>
        <w:t xml:space="preserve">1: 7-25 </w:t>
      </w:r>
      <w:r w:rsidRPr="00756933">
        <w:rPr>
          <w:rFonts w:ascii="Trebuchet MS" w:hAnsi="Trebuchet MS"/>
          <w:sz w:val="24"/>
          <w:szCs w:val="24"/>
          <w:lang w:val="en-GB"/>
        </w:rPr>
        <w:tab/>
      </w:r>
    </w:p>
    <w:p w:rsidR="00941236" w:rsidRPr="00756933" w:rsidRDefault="00941236" w:rsidP="006644A4">
      <w:pPr>
        <w:pStyle w:val="BodyA"/>
        <w:spacing w:after="0" w:line="240" w:lineRule="auto"/>
        <w:rPr>
          <w:rFonts w:ascii="Trebuchet MS" w:eastAsia="Times New Roman" w:hAnsi="Trebuchet MS" w:cs="Times New Roman"/>
          <w:i/>
          <w:iCs/>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Knights, D. and McCabe, D. 2015. ‘Masters of the Universe’: Demystifying leadership in the context of the 2008 global financial recession. </w:t>
      </w:r>
      <w:r w:rsidRPr="00756933">
        <w:rPr>
          <w:rFonts w:ascii="Trebuchet MS" w:hAnsi="Trebuchet MS"/>
          <w:bCs/>
          <w:i/>
          <w:iCs/>
          <w:sz w:val="24"/>
          <w:szCs w:val="24"/>
          <w:lang w:val="en-GB"/>
        </w:rPr>
        <w:t>British Journal of Management</w:t>
      </w:r>
      <w:r w:rsidRPr="00756933">
        <w:rPr>
          <w:rFonts w:ascii="Trebuchet MS" w:hAnsi="Trebuchet MS"/>
          <w:sz w:val="24"/>
          <w:szCs w:val="24"/>
          <w:lang w:val="en-GB"/>
        </w:rPr>
        <w:t>, 26:197-210.</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Kotter, J.P. 1995. Leading change: Why transformation efforts fail. </w:t>
      </w:r>
      <w:r w:rsidRPr="00756933">
        <w:rPr>
          <w:rFonts w:ascii="Trebuchet MS" w:hAnsi="Trebuchet MS"/>
          <w:bCs/>
          <w:i/>
          <w:iCs/>
          <w:sz w:val="24"/>
          <w:szCs w:val="24"/>
          <w:lang w:val="en-GB"/>
        </w:rPr>
        <w:t>Harvard Business Review</w:t>
      </w:r>
      <w:r w:rsidRPr="00756933">
        <w:rPr>
          <w:rFonts w:ascii="Trebuchet MS" w:hAnsi="Trebuchet MS"/>
          <w:sz w:val="24"/>
          <w:szCs w:val="24"/>
          <w:lang w:val="en-GB"/>
        </w:rPr>
        <w:t xml:space="preserve">, 73: 259-67.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Kotter, J.P. 1996. </w:t>
      </w:r>
      <w:r w:rsidRPr="00756933">
        <w:rPr>
          <w:rFonts w:ascii="Trebuchet MS" w:hAnsi="Trebuchet MS"/>
          <w:bCs/>
          <w:i/>
          <w:iCs/>
          <w:sz w:val="24"/>
          <w:szCs w:val="24"/>
          <w:lang w:val="en-GB"/>
        </w:rPr>
        <w:t>Leading change</w:t>
      </w:r>
      <w:r w:rsidRPr="00756933">
        <w:rPr>
          <w:rFonts w:ascii="Trebuchet MS" w:hAnsi="Trebuchet MS"/>
          <w:sz w:val="24"/>
          <w:szCs w:val="24"/>
          <w:lang w:val="en-GB"/>
        </w:rPr>
        <w:t>. Boston: Harvard Business School Press.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Kotter, J. P. 1990. </w:t>
      </w:r>
      <w:r w:rsidRPr="00756933">
        <w:rPr>
          <w:rFonts w:ascii="Trebuchet MS" w:hAnsi="Trebuchet MS"/>
          <w:bCs/>
          <w:i/>
          <w:iCs/>
          <w:sz w:val="24"/>
          <w:szCs w:val="24"/>
          <w:lang w:val="en-GB"/>
        </w:rPr>
        <w:t>A force for change: How leadership differs from management</w:t>
      </w:r>
      <w:r w:rsidRPr="00756933">
        <w:rPr>
          <w:rFonts w:ascii="Trebuchet MS" w:hAnsi="Trebuchet MS"/>
          <w:sz w:val="24"/>
          <w:szCs w:val="24"/>
          <w:lang w:val="en-GB"/>
        </w:rPr>
        <w:t>. New York: Free Press.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1936. Some social-psychological differences between the United States and Germany. In Lewin </w:t>
      </w:r>
      <w:proofErr w:type="spellStart"/>
      <w:r w:rsidRPr="00756933">
        <w:rPr>
          <w:rFonts w:ascii="Trebuchet MS" w:hAnsi="Trebuchet MS"/>
          <w:sz w:val="24"/>
          <w:szCs w:val="24"/>
          <w:lang w:val="en-GB"/>
        </w:rPr>
        <w:t>G.W</w:t>
      </w:r>
      <w:proofErr w:type="spellEnd"/>
      <w:r w:rsidRPr="00756933">
        <w:rPr>
          <w:rFonts w:ascii="Trebuchet MS" w:hAnsi="Trebuchet MS"/>
          <w:sz w:val="24"/>
          <w:szCs w:val="24"/>
          <w:lang w:val="en-GB"/>
        </w:rPr>
        <w:t xml:space="preserve">. (Ed.), </w:t>
      </w:r>
      <w:r w:rsidRPr="00756933">
        <w:rPr>
          <w:rFonts w:ascii="Trebuchet MS" w:hAnsi="Trebuchet MS"/>
          <w:bCs/>
          <w:i/>
          <w:iCs/>
          <w:sz w:val="24"/>
          <w:szCs w:val="24"/>
          <w:lang w:val="en-GB"/>
        </w:rPr>
        <w:t>Resolving social conflict</w:t>
      </w:r>
      <w:r w:rsidRPr="00756933">
        <w:rPr>
          <w:rFonts w:ascii="Trebuchet MS" w:hAnsi="Trebuchet MS"/>
          <w:sz w:val="24"/>
          <w:szCs w:val="24"/>
          <w:lang w:val="en-GB"/>
        </w:rPr>
        <w:t xml:space="preserve">: 3-33. London: Harper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Row.</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1942. Field theory and learning.  In </w:t>
      </w:r>
      <w:proofErr w:type="spellStart"/>
      <w:r w:rsidRPr="00756933">
        <w:rPr>
          <w:rFonts w:ascii="Trebuchet MS" w:hAnsi="Trebuchet MS"/>
          <w:sz w:val="24"/>
          <w:szCs w:val="24"/>
          <w:lang w:val="en-GB"/>
        </w:rPr>
        <w:t>D.Cartwright</w:t>
      </w:r>
      <w:proofErr w:type="spellEnd"/>
      <w:r w:rsidRPr="00756933">
        <w:rPr>
          <w:rFonts w:ascii="Trebuchet MS" w:hAnsi="Trebuchet MS"/>
          <w:sz w:val="24"/>
          <w:szCs w:val="24"/>
          <w:lang w:val="en-GB"/>
        </w:rPr>
        <w:t xml:space="preserve"> (Ed), </w:t>
      </w:r>
      <w:r w:rsidRPr="00756933">
        <w:rPr>
          <w:rFonts w:ascii="Trebuchet MS" w:hAnsi="Trebuchet MS"/>
          <w:bCs/>
          <w:i/>
          <w:iCs/>
          <w:sz w:val="24"/>
          <w:szCs w:val="24"/>
          <w:lang w:val="en-GB"/>
        </w:rPr>
        <w:t>Field theory in social science:  Selected theoretical papers by Kurt Lewin</w:t>
      </w:r>
      <w:r w:rsidRPr="00756933">
        <w:rPr>
          <w:rFonts w:ascii="Trebuchet MS" w:hAnsi="Trebuchet MS"/>
          <w:sz w:val="24"/>
          <w:szCs w:val="24"/>
          <w:lang w:val="en-GB"/>
        </w:rPr>
        <w:t>: 60-86.  London: Social Science Paperbacks.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1943. The special case of Germany. In Lewin </w:t>
      </w:r>
      <w:proofErr w:type="spellStart"/>
      <w:r w:rsidRPr="00756933">
        <w:rPr>
          <w:rFonts w:ascii="Trebuchet MS" w:hAnsi="Trebuchet MS"/>
          <w:sz w:val="24"/>
          <w:szCs w:val="24"/>
          <w:lang w:val="en-GB"/>
        </w:rPr>
        <w:t>G.W</w:t>
      </w:r>
      <w:proofErr w:type="spellEnd"/>
      <w:r w:rsidRPr="00756933">
        <w:rPr>
          <w:rFonts w:ascii="Trebuchet MS" w:hAnsi="Trebuchet MS"/>
          <w:sz w:val="24"/>
          <w:szCs w:val="24"/>
          <w:lang w:val="en-GB"/>
        </w:rPr>
        <w:t xml:space="preserve">. (Ed.), </w:t>
      </w:r>
      <w:r w:rsidRPr="00756933">
        <w:rPr>
          <w:rFonts w:ascii="Trebuchet MS" w:hAnsi="Trebuchet MS"/>
          <w:bCs/>
          <w:i/>
          <w:iCs/>
          <w:sz w:val="24"/>
          <w:szCs w:val="24"/>
          <w:lang w:val="en-GB"/>
        </w:rPr>
        <w:t>Resolving social conﬂict</w:t>
      </w:r>
      <w:r w:rsidRPr="00756933">
        <w:rPr>
          <w:rFonts w:ascii="Trebuchet MS" w:hAnsi="Trebuchet MS"/>
          <w:sz w:val="24"/>
          <w:szCs w:val="24"/>
          <w:lang w:val="en-GB"/>
        </w:rPr>
        <w:t>: 43-55</w:t>
      </w:r>
      <w:r w:rsidRPr="00756933">
        <w:rPr>
          <w:rFonts w:ascii="Trebuchet MS" w:hAnsi="Trebuchet MS"/>
          <w:b/>
          <w:bCs/>
          <w:i/>
          <w:iCs/>
          <w:sz w:val="24"/>
          <w:szCs w:val="24"/>
          <w:lang w:val="en-GB"/>
        </w:rPr>
        <w:t>.</w:t>
      </w:r>
      <w:r w:rsidRPr="00756933">
        <w:rPr>
          <w:rFonts w:ascii="Trebuchet MS" w:hAnsi="Trebuchet MS"/>
          <w:sz w:val="24"/>
          <w:szCs w:val="24"/>
          <w:lang w:val="en-GB"/>
        </w:rPr>
        <w:t xml:space="preserve"> London: Harper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Row.</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1946. Action research and minority problems. In Lewin </w:t>
      </w:r>
      <w:proofErr w:type="spellStart"/>
      <w:r w:rsidRPr="00756933">
        <w:rPr>
          <w:rFonts w:ascii="Trebuchet MS" w:hAnsi="Trebuchet MS"/>
          <w:sz w:val="24"/>
          <w:szCs w:val="24"/>
          <w:lang w:val="en-GB"/>
        </w:rPr>
        <w:t>G.W</w:t>
      </w:r>
      <w:proofErr w:type="spellEnd"/>
      <w:r w:rsidRPr="00756933">
        <w:rPr>
          <w:rFonts w:ascii="Trebuchet MS" w:hAnsi="Trebuchet MS"/>
          <w:sz w:val="24"/>
          <w:szCs w:val="24"/>
          <w:lang w:val="en-GB"/>
        </w:rPr>
        <w:t xml:space="preserve">. (Ed.), </w:t>
      </w:r>
      <w:r w:rsidRPr="00756933">
        <w:rPr>
          <w:rFonts w:ascii="Trebuchet MS" w:hAnsi="Trebuchet MS"/>
          <w:bCs/>
          <w:i/>
          <w:iCs/>
          <w:sz w:val="24"/>
          <w:szCs w:val="24"/>
          <w:lang w:val="en-GB"/>
        </w:rPr>
        <w:t>Resolving Social Conﬂict</w:t>
      </w:r>
      <w:r w:rsidRPr="00756933">
        <w:rPr>
          <w:rFonts w:ascii="Trebuchet MS" w:hAnsi="Trebuchet MS"/>
          <w:sz w:val="24"/>
          <w:szCs w:val="24"/>
          <w:lang w:val="en-GB"/>
        </w:rPr>
        <w:t>: 201-220</w:t>
      </w:r>
      <w:r w:rsidRPr="00756933">
        <w:rPr>
          <w:rFonts w:ascii="Trebuchet MS" w:hAnsi="Trebuchet MS"/>
          <w:b/>
          <w:bCs/>
          <w:i/>
          <w:iCs/>
          <w:sz w:val="24"/>
          <w:szCs w:val="24"/>
          <w:lang w:val="en-GB"/>
        </w:rPr>
        <w:t>.</w:t>
      </w:r>
      <w:r w:rsidRPr="00756933">
        <w:rPr>
          <w:rFonts w:ascii="Trebuchet MS" w:hAnsi="Trebuchet MS"/>
          <w:sz w:val="24"/>
          <w:szCs w:val="24"/>
          <w:lang w:val="en-GB"/>
        </w:rPr>
        <w:t xml:space="preserve"> London: Harper </w:t>
      </w:r>
      <w:r w:rsidR="006C5835" w:rsidRPr="00756933">
        <w:rPr>
          <w:rFonts w:ascii="Trebuchet MS" w:hAnsi="Trebuchet MS"/>
          <w:sz w:val="24"/>
          <w:szCs w:val="24"/>
          <w:lang w:val="en-GB"/>
        </w:rPr>
        <w:t>and</w:t>
      </w:r>
      <w:r w:rsidRPr="00756933">
        <w:rPr>
          <w:rFonts w:ascii="Trebuchet MS" w:hAnsi="Trebuchet MS"/>
          <w:sz w:val="24"/>
          <w:szCs w:val="24"/>
          <w:lang w:val="en-GB"/>
        </w:rPr>
        <w:t xml:space="preserve"> Row.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1947a. Frontiers in group dynamics: Concept, method and reality in social sciences; social equilibria and social change. </w:t>
      </w:r>
      <w:r w:rsidRPr="00756933">
        <w:rPr>
          <w:rFonts w:ascii="Trebuchet MS" w:hAnsi="Trebuchet MS"/>
          <w:bCs/>
          <w:i/>
          <w:iCs/>
          <w:sz w:val="24"/>
          <w:szCs w:val="24"/>
          <w:lang w:val="en-GB"/>
        </w:rPr>
        <w:t>Human Relations</w:t>
      </w:r>
      <w:r w:rsidRPr="00756933">
        <w:rPr>
          <w:rFonts w:ascii="Trebuchet MS" w:hAnsi="Trebuchet MS"/>
          <w:sz w:val="24"/>
          <w:szCs w:val="24"/>
          <w:lang w:val="en-GB"/>
        </w:rPr>
        <w:t>, 1(1): 5-41.</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1947b. Frontiers in group dynamics II: Channels for group life; </w:t>
      </w:r>
      <w:proofErr w:type="gramStart"/>
      <w:r w:rsidRPr="00756933">
        <w:rPr>
          <w:rFonts w:ascii="Trebuchet MS" w:hAnsi="Trebuchet MS"/>
          <w:sz w:val="24"/>
          <w:szCs w:val="24"/>
          <w:lang w:val="en-GB"/>
        </w:rPr>
        <w:t>Social</w:t>
      </w:r>
      <w:proofErr w:type="gramEnd"/>
      <w:r w:rsidRPr="00756933">
        <w:rPr>
          <w:rFonts w:ascii="Trebuchet MS" w:hAnsi="Trebuchet MS"/>
          <w:sz w:val="24"/>
          <w:szCs w:val="24"/>
          <w:lang w:val="en-GB"/>
        </w:rPr>
        <w:t xml:space="preserve"> planning and action research. </w:t>
      </w:r>
      <w:r w:rsidRPr="00756933">
        <w:rPr>
          <w:rFonts w:ascii="Trebuchet MS" w:hAnsi="Trebuchet MS"/>
          <w:bCs/>
          <w:i/>
          <w:iCs/>
          <w:sz w:val="24"/>
          <w:szCs w:val="24"/>
          <w:lang w:val="en-GB"/>
        </w:rPr>
        <w:t>Human Relations</w:t>
      </w:r>
      <w:r w:rsidRPr="00756933">
        <w:rPr>
          <w:rFonts w:ascii="Trebuchet MS" w:hAnsi="Trebuchet MS"/>
          <w:sz w:val="24"/>
          <w:szCs w:val="24"/>
          <w:lang w:val="en-GB"/>
        </w:rPr>
        <w:t>, 1: 143-153.</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Lewin, K., </w:t>
      </w:r>
      <w:proofErr w:type="spellStart"/>
      <w:r w:rsidRPr="00756933">
        <w:rPr>
          <w:rFonts w:ascii="Trebuchet MS" w:hAnsi="Trebuchet MS"/>
          <w:sz w:val="24"/>
          <w:szCs w:val="24"/>
          <w:lang w:val="en-GB"/>
        </w:rPr>
        <w:t>Lippitt</w:t>
      </w:r>
      <w:proofErr w:type="spellEnd"/>
      <w:r w:rsidRPr="00756933">
        <w:rPr>
          <w:rFonts w:ascii="Trebuchet MS" w:hAnsi="Trebuchet MS"/>
          <w:sz w:val="24"/>
          <w:szCs w:val="24"/>
          <w:lang w:val="en-GB"/>
        </w:rPr>
        <w:t xml:space="preserve">, R. and White, R.K. 1939. Patterns of aggressive </w:t>
      </w:r>
      <w:proofErr w:type="spellStart"/>
      <w:r w:rsidRPr="00756933">
        <w:rPr>
          <w:rFonts w:ascii="Trebuchet MS" w:hAnsi="Trebuchet MS"/>
          <w:sz w:val="24"/>
          <w:szCs w:val="24"/>
          <w:lang w:val="en-GB"/>
        </w:rPr>
        <w:t>behavior</w:t>
      </w:r>
      <w:proofErr w:type="spellEnd"/>
      <w:r w:rsidRPr="00756933">
        <w:rPr>
          <w:rFonts w:ascii="Trebuchet MS" w:hAnsi="Trebuchet MS"/>
          <w:sz w:val="24"/>
          <w:szCs w:val="24"/>
          <w:lang w:val="en-GB"/>
        </w:rPr>
        <w:t xml:space="preserve"> in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proofErr w:type="gramStart"/>
      <w:r w:rsidRPr="00756933">
        <w:rPr>
          <w:rFonts w:ascii="Trebuchet MS" w:eastAsia="Times New Roman" w:hAnsi="Trebuchet MS" w:cs="Times New Roman"/>
          <w:sz w:val="24"/>
          <w:szCs w:val="24"/>
          <w:lang w:val="en-GB"/>
        </w:rPr>
        <w:t>experimentally</w:t>
      </w:r>
      <w:proofErr w:type="gramEnd"/>
      <w:r w:rsidRPr="00756933">
        <w:rPr>
          <w:rFonts w:ascii="Trebuchet MS" w:eastAsia="Times New Roman" w:hAnsi="Trebuchet MS" w:cs="Times New Roman"/>
          <w:sz w:val="24"/>
          <w:szCs w:val="24"/>
          <w:lang w:val="en-GB"/>
        </w:rPr>
        <w:t xml:space="preserve"> created social climates. </w:t>
      </w:r>
      <w:r w:rsidRPr="00756933">
        <w:rPr>
          <w:rFonts w:ascii="Trebuchet MS" w:hAnsi="Trebuchet MS"/>
          <w:bCs/>
          <w:i/>
          <w:iCs/>
          <w:sz w:val="24"/>
          <w:szCs w:val="24"/>
          <w:lang w:val="en-GB"/>
        </w:rPr>
        <w:t>Journal of Social Psychology</w:t>
      </w:r>
      <w:r w:rsidRPr="00756933">
        <w:rPr>
          <w:rFonts w:ascii="Trebuchet MS" w:hAnsi="Trebuchet MS"/>
          <w:sz w:val="24"/>
          <w:szCs w:val="24"/>
          <w:lang w:val="en-GB"/>
        </w:rPr>
        <w:t>, 10: 271–299.</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Locke, J. 1958. </w:t>
      </w:r>
      <w:r w:rsidRPr="00756933">
        <w:rPr>
          <w:rFonts w:ascii="Trebuchet MS" w:hAnsi="Trebuchet MS"/>
          <w:bCs/>
          <w:i/>
          <w:iCs/>
          <w:sz w:val="24"/>
          <w:szCs w:val="24"/>
          <w:lang w:val="en-GB"/>
        </w:rPr>
        <w:t>Essays on the law of nature</w:t>
      </w:r>
      <w:r w:rsidRPr="00756933">
        <w:rPr>
          <w:rFonts w:ascii="Trebuchet MS" w:hAnsi="Trebuchet MS"/>
          <w:sz w:val="24"/>
          <w:szCs w:val="24"/>
          <w:lang w:val="en-GB"/>
        </w:rPr>
        <w:t>.  Oxford: Clarendon Press.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Lund-Thomsen, P. and </w:t>
      </w:r>
      <w:proofErr w:type="spellStart"/>
      <w:r w:rsidRPr="00756933">
        <w:rPr>
          <w:rFonts w:ascii="Trebuchet MS" w:hAnsi="Trebuchet MS"/>
          <w:sz w:val="24"/>
          <w:szCs w:val="24"/>
          <w:lang w:val="en-GB"/>
        </w:rPr>
        <w:t>Lindgreen</w:t>
      </w:r>
      <w:proofErr w:type="spellEnd"/>
      <w:r w:rsidRPr="00756933">
        <w:rPr>
          <w:rFonts w:ascii="Trebuchet MS" w:hAnsi="Trebuchet MS"/>
          <w:sz w:val="24"/>
          <w:szCs w:val="24"/>
          <w:lang w:val="en-GB"/>
        </w:rPr>
        <w:t xml:space="preserve">, A. 2014. Corporate social responsibility in global value chains: Where are we now and where are we going?  </w:t>
      </w:r>
      <w:r w:rsidRPr="00756933">
        <w:rPr>
          <w:rFonts w:ascii="Trebuchet MS" w:hAnsi="Trebuchet MS"/>
          <w:bCs/>
          <w:i/>
          <w:iCs/>
          <w:sz w:val="24"/>
          <w:szCs w:val="24"/>
          <w:lang w:val="en-GB"/>
        </w:rPr>
        <w:t>Journal of Business Ethics</w:t>
      </w:r>
      <w:r w:rsidRPr="00756933">
        <w:rPr>
          <w:rFonts w:ascii="Trebuchet MS" w:hAnsi="Trebuchet MS"/>
          <w:sz w:val="24"/>
          <w:szCs w:val="24"/>
          <w:lang w:val="en-GB"/>
        </w:rPr>
        <w:t>, 123: 11-22.</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March, J.G. 1981. Footnotes to organizational change. </w:t>
      </w:r>
      <w:r w:rsidRPr="00756933">
        <w:rPr>
          <w:rFonts w:ascii="Trebuchet MS" w:hAnsi="Trebuchet MS"/>
          <w:bCs/>
          <w:i/>
          <w:iCs/>
          <w:sz w:val="24"/>
          <w:szCs w:val="24"/>
          <w:lang w:val="en-GB"/>
        </w:rPr>
        <w:t>Administrative Science Quarterly</w:t>
      </w:r>
      <w:r w:rsidRPr="00756933">
        <w:rPr>
          <w:rFonts w:ascii="Trebuchet MS" w:hAnsi="Trebuchet MS"/>
          <w:i/>
          <w:iCs/>
          <w:sz w:val="24"/>
          <w:szCs w:val="24"/>
          <w:lang w:val="en-GB"/>
        </w:rPr>
        <w:t>,</w:t>
      </w:r>
      <w:r w:rsidRPr="00756933">
        <w:rPr>
          <w:rFonts w:ascii="Trebuchet MS" w:hAnsi="Trebuchet MS"/>
          <w:sz w:val="24"/>
          <w:szCs w:val="24"/>
          <w:lang w:val="en-GB"/>
        </w:rPr>
        <w:t xml:space="preserve"> 26: 563-577.</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Marrow, A.J. 1969. </w:t>
      </w:r>
      <w:r w:rsidRPr="00756933">
        <w:rPr>
          <w:rFonts w:ascii="Trebuchet MS" w:hAnsi="Trebuchet MS"/>
          <w:bCs/>
          <w:i/>
          <w:iCs/>
          <w:sz w:val="24"/>
          <w:szCs w:val="24"/>
          <w:lang w:val="en-GB"/>
        </w:rPr>
        <w:t>The practical theorist: The life and work of Kurt Lewin</w:t>
      </w:r>
      <w:r w:rsidRPr="00756933">
        <w:rPr>
          <w:rFonts w:ascii="Trebuchet MS" w:hAnsi="Trebuchet MS"/>
          <w:sz w:val="24"/>
          <w:szCs w:val="24"/>
          <w:lang w:val="en-GB"/>
        </w:rPr>
        <w:t>. New York, NY: Teachers College Press.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Mertens</w:t>
      </w:r>
      <w:proofErr w:type="spellEnd"/>
      <w:r w:rsidRPr="00756933">
        <w:rPr>
          <w:rFonts w:ascii="Trebuchet MS" w:hAnsi="Trebuchet MS"/>
          <w:sz w:val="24"/>
          <w:szCs w:val="24"/>
          <w:lang w:val="en-GB"/>
        </w:rPr>
        <w:t xml:space="preserve">, J-F. </w:t>
      </w:r>
      <w:proofErr w:type="gramStart"/>
      <w:r w:rsidRPr="00756933">
        <w:rPr>
          <w:rFonts w:ascii="Trebuchet MS" w:hAnsi="Trebuchet MS"/>
          <w:sz w:val="24"/>
          <w:szCs w:val="24"/>
          <w:lang w:val="en-GB"/>
        </w:rPr>
        <w:t>and</w:t>
      </w:r>
      <w:proofErr w:type="gramEnd"/>
      <w:r w:rsidRPr="00756933">
        <w:rPr>
          <w:rFonts w:ascii="Trebuchet MS" w:hAnsi="Trebuchet MS"/>
          <w:sz w:val="24"/>
          <w:szCs w:val="24"/>
          <w:lang w:val="en-GB"/>
        </w:rPr>
        <w:t xml:space="preserve"> Dhillon, A. 1999. Relative utilitarianism.  </w:t>
      </w:r>
      <w:proofErr w:type="spellStart"/>
      <w:r w:rsidRPr="00756933">
        <w:rPr>
          <w:rFonts w:ascii="Trebuchet MS" w:hAnsi="Trebuchet MS"/>
          <w:bCs/>
          <w:i/>
          <w:iCs/>
          <w:sz w:val="24"/>
          <w:szCs w:val="24"/>
          <w:lang w:val="en-GB"/>
        </w:rPr>
        <w:t>Econometrica</w:t>
      </w:r>
      <w:proofErr w:type="spellEnd"/>
      <w:r w:rsidRPr="00756933">
        <w:rPr>
          <w:rFonts w:ascii="Trebuchet MS" w:hAnsi="Trebuchet MS"/>
          <w:sz w:val="24"/>
          <w:szCs w:val="24"/>
          <w:lang w:val="en-GB"/>
        </w:rPr>
        <w:t>, 67: 471-498.</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Mill, J.S. 2002. </w:t>
      </w:r>
      <w:r w:rsidRPr="00756933">
        <w:rPr>
          <w:rFonts w:ascii="Trebuchet MS" w:hAnsi="Trebuchet MS"/>
          <w:bCs/>
          <w:i/>
          <w:iCs/>
          <w:sz w:val="24"/>
          <w:szCs w:val="24"/>
          <w:lang w:val="en-GB"/>
        </w:rPr>
        <w:t>Utilitarianism</w:t>
      </w:r>
      <w:r w:rsidRPr="00756933">
        <w:rPr>
          <w:rFonts w:ascii="Trebuchet MS" w:hAnsi="Trebuchet MS"/>
          <w:sz w:val="24"/>
          <w:szCs w:val="24"/>
          <w:lang w:val="en-GB"/>
        </w:rPr>
        <w:t xml:space="preserve"> (2</w:t>
      </w:r>
      <w:r w:rsidRPr="00756933">
        <w:rPr>
          <w:rFonts w:ascii="Trebuchet MS" w:hAnsi="Trebuchet MS"/>
          <w:sz w:val="24"/>
          <w:szCs w:val="24"/>
          <w:vertAlign w:val="superscript"/>
          <w:lang w:val="en-GB"/>
        </w:rPr>
        <w:t>nd</w:t>
      </w:r>
      <w:r w:rsidRPr="00756933">
        <w:rPr>
          <w:rFonts w:ascii="Trebuchet MS" w:hAnsi="Trebuchet MS"/>
          <w:sz w:val="24"/>
          <w:szCs w:val="24"/>
          <w:lang w:val="en-GB"/>
        </w:rPr>
        <w:t xml:space="preserve"> Ed). Indianapolis: Hackett Publishing.</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Mirvis</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P.H</w:t>
      </w:r>
      <w:proofErr w:type="spellEnd"/>
      <w:r w:rsidRPr="00756933">
        <w:rPr>
          <w:rFonts w:ascii="Trebuchet MS" w:hAnsi="Trebuchet MS"/>
          <w:sz w:val="24"/>
          <w:szCs w:val="24"/>
          <w:lang w:val="en-GB"/>
        </w:rPr>
        <w:t xml:space="preserve">. 2006. Revolutions in OD: The new and the new, new Things.  In </w:t>
      </w:r>
      <w:proofErr w:type="spellStart"/>
      <w:r w:rsidRPr="00756933">
        <w:rPr>
          <w:rFonts w:ascii="Trebuchet MS" w:hAnsi="Trebuchet MS"/>
          <w:sz w:val="24"/>
          <w:szCs w:val="24"/>
          <w:lang w:val="en-GB"/>
        </w:rPr>
        <w:t>J.V</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Gallos</w:t>
      </w:r>
      <w:proofErr w:type="spellEnd"/>
      <w:r w:rsidRPr="00756933">
        <w:rPr>
          <w:rFonts w:ascii="Trebuchet MS" w:hAnsi="Trebuchet MS"/>
          <w:sz w:val="24"/>
          <w:szCs w:val="24"/>
          <w:lang w:val="en-GB"/>
        </w:rPr>
        <w:t xml:space="preserve">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(Ed.), </w:t>
      </w:r>
      <w:r w:rsidRPr="00756933">
        <w:rPr>
          <w:rFonts w:ascii="Trebuchet MS" w:hAnsi="Trebuchet MS"/>
          <w:bCs/>
          <w:i/>
          <w:iCs/>
          <w:sz w:val="24"/>
          <w:szCs w:val="24"/>
          <w:lang w:val="en-GB"/>
        </w:rPr>
        <w:t xml:space="preserve">Organization development: A </w:t>
      </w:r>
      <w:proofErr w:type="spellStart"/>
      <w:r w:rsidRPr="00756933">
        <w:rPr>
          <w:rFonts w:ascii="Trebuchet MS" w:hAnsi="Trebuchet MS"/>
          <w:bCs/>
          <w:i/>
          <w:iCs/>
          <w:sz w:val="24"/>
          <w:szCs w:val="24"/>
          <w:lang w:val="en-GB"/>
        </w:rPr>
        <w:t>Jossey</w:t>
      </w:r>
      <w:proofErr w:type="spellEnd"/>
      <w:r w:rsidRPr="00756933">
        <w:rPr>
          <w:rFonts w:ascii="Trebuchet MS" w:hAnsi="Trebuchet MS"/>
          <w:bCs/>
          <w:i/>
          <w:iCs/>
          <w:sz w:val="24"/>
          <w:szCs w:val="24"/>
          <w:lang w:val="en-GB"/>
        </w:rPr>
        <w:t>-Bass reader</w:t>
      </w:r>
      <w:r w:rsidRPr="00756933">
        <w:rPr>
          <w:rFonts w:ascii="Trebuchet MS" w:hAnsi="Trebuchet MS"/>
          <w:sz w:val="24"/>
          <w:szCs w:val="24"/>
          <w:lang w:val="en-GB"/>
        </w:rPr>
        <w:t xml:space="preserve">: 39-88.  San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Francisco, CA: </w:t>
      </w:r>
      <w:proofErr w:type="spellStart"/>
      <w:r w:rsidRPr="00756933">
        <w:rPr>
          <w:rFonts w:ascii="Trebuchet MS" w:hAnsi="Trebuchet MS"/>
          <w:sz w:val="24"/>
          <w:szCs w:val="24"/>
          <w:lang w:val="en-GB"/>
        </w:rPr>
        <w:t>Jossey</w:t>
      </w:r>
      <w:proofErr w:type="spellEnd"/>
      <w:r w:rsidRPr="00756933">
        <w:rPr>
          <w:rFonts w:ascii="Trebuchet MS" w:hAnsi="Trebuchet MS"/>
          <w:sz w:val="24"/>
          <w:szCs w:val="24"/>
          <w:lang w:val="en-GB"/>
        </w:rPr>
        <w:t>-Bass.</w:t>
      </w:r>
    </w:p>
    <w:p w:rsidR="00941236" w:rsidRPr="00756933" w:rsidRDefault="00322A2E" w:rsidP="006644A4">
      <w:pPr>
        <w:pStyle w:val="BodyA"/>
        <w:spacing w:after="0" w:line="240" w:lineRule="auto"/>
        <w:rPr>
          <w:rFonts w:ascii="Trebuchet MS" w:eastAsia="Times New Roman" w:hAnsi="Trebuchet MS" w:cs="Times New Roman"/>
          <w:i/>
          <w:iCs/>
          <w:sz w:val="24"/>
          <w:szCs w:val="24"/>
          <w:lang w:val="en-GB"/>
        </w:rPr>
      </w:pPr>
      <w:r w:rsidRPr="00756933">
        <w:rPr>
          <w:rFonts w:ascii="Trebuchet MS" w:hAnsi="Trebuchet MS"/>
          <w:sz w:val="24"/>
          <w:szCs w:val="24"/>
          <w:lang w:val="en-GB"/>
        </w:rPr>
        <w:t xml:space="preserve">Mooney, B. 2004. </w:t>
      </w:r>
      <w:r w:rsidRPr="00756933">
        <w:rPr>
          <w:rFonts w:ascii="Trebuchet MS" w:hAnsi="Trebuchet MS"/>
          <w:bCs/>
          <w:i/>
          <w:iCs/>
          <w:sz w:val="24"/>
          <w:szCs w:val="24"/>
          <w:lang w:val="en-GB"/>
        </w:rPr>
        <w:t>Shaping history: 100 great leaders - from antiquity to the present</w:t>
      </w:r>
      <w:r w:rsidRPr="00756933">
        <w:rPr>
          <w:rFonts w:ascii="Trebuchet MS" w:hAnsi="Trebuchet MS"/>
          <w:i/>
          <w:iCs/>
          <w:sz w:val="24"/>
          <w:szCs w:val="24"/>
          <w:lang w:val="en-GB"/>
        </w:rPr>
        <w:t>.</w:t>
      </w:r>
    </w:p>
    <w:p w:rsidR="00941236" w:rsidRPr="00756933" w:rsidRDefault="00322A2E" w:rsidP="006644A4">
      <w:pPr>
        <w:pStyle w:val="BodyA"/>
        <w:spacing w:after="0" w:line="240" w:lineRule="auto"/>
        <w:ind w:left="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London: Arcturus </w:t>
      </w:r>
      <w:proofErr w:type="spellStart"/>
      <w:r w:rsidRPr="00756933">
        <w:rPr>
          <w:rFonts w:ascii="Trebuchet MS" w:hAnsi="Trebuchet MS"/>
          <w:sz w:val="24"/>
          <w:szCs w:val="24"/>
          <w:lang w:val="en-GB"/>
        </w:rPr>
        <w:t>Foulsham</w:t>
      </w:r>
      <w:proofErr w:type="spellEnd"/>
      <w:r w:rsidRPr="00756933">
        <w:rPr>
          <w:rFonts w:ascii="Trebuchet MS" w:hAnsi="Trebuchet MS"/>
          <w:sz w:val="24"/>
          <w:szCs w:val="24"/>
          <w:lang w:val="en-GB"/>
        </w:rPr>
        <w:t>.</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bCs/>
          <w:i/>
          <w:iCs/>
          <w:sz w:val="24"/>
          <w:szCs w:val="24"/>
          <w:lang w:val="en-GB"/>
        </w:rPr>
      </w:pPr>
      <w:proofErr w:type="spellStart"/>
      <w:r w:rsidRPr="00756933">
        <w:rPr>
          <w:rFonts w:ascii="Trebuchet MS" w:hAnsi="Trebuchet MS"/>
          <w:sz w:val="24"/>
          <w:szCs w:val="24"/>
          <w:lang w:val="en-GB"/>
        </w:rPr>
        <w:t>Oreg</w:t>
      </w:r>
      <w:proofErr w:type="spellEnd"/>
      <w:r w:rsidRPr="00756933">
        <w:rPr>
          <w:rFonts w:ascii="Trebuchet MS" w:hAnsi="Trebuchet MS"/>
          <w:sz w:val="24"/>
          <w:szCs w:val="24"/>
          <w:lang w:val="en-GB"/>
        </w:rPr>
        <w:t xml:space="preserve">, S., </w:t>
      </w:r>
      <w:proofErr w:type="spellStart"/>
      <w:r w:rsidRPr="00756933">
        <w:rPr>
          <w:rFonts w:ascii="Trebuchet MS" w:hAnsi="Trebuchet MS"/>
          <w:sz w:val="24"/>
          <w:szCs w:val="24"/>
          <w:lang w:val="en-GB"/>
        </w:rPr>
        <w:t>Vakola</w:t>
      </w:r>
      <w:proofErr w:type="spellEnd"/>
      <w:r w:rsidRPr="00756933">
        <w:rPr>
          <w:rFonts w:ascii="Trebuchet MS" w:hAnsi="Trebuchet MS"/>
          <w:sz w:val="24"/>
          <w:szCs w:val="24"/>
          <w:lang w:val="en-GB"/>
        </w:rPr>
        <w:t xml:space="preserve">, M. and </w:t>
      </w:r>
      <w:proofErr w:type="spellStart"/>
      <w:r w:rsidRPr="00756933">
        <w:rPr>
          <w:rFonts w:ascii="Trebuchet MS" w:hAnsi="Trebuchet MS"/>
          <w:sz w:val="24"/>
          <w:szCs w:val="24"/>
          <w:lang w:val="en-GB"/>
        </w:rPr>
        <w:t>Armenakis</w:t>
      </w:r>
      <w:proofErr w:type="spellEnd"/>
      <w:r w:rsidRPr="00756933">
        <w:rPr>
          <w:rFonts w:ascii="Trebuchet MS" w:hAnsi="Trebuchet MS"/>
          <w:sz w:val="24"/>
          <w:szCs w:val="24"/>
          <w:lang w:val="en-GB"/>
        </w:rPr>
        <w:t xml:space="preserve">, A. 2011. Change recipients’ reactions to organizational change: a 60-year review of quantitative studies. </w:t>
      </w:r>
      <w:r w:rsidRPr="00756933">
        <w:rPr>
          <w:rFonts w:ascii="Trebuchet MS" w:hAnsi="Trebuchet MS"/>
          <w:bCs/>
          <w:i/>
          <w:iCs/>
          <w:sz w:val="24"/>
          <w:szCs w:val="24"/>
          <w:lang w:val="en-GB"/>
        </w:rPr>
        <w:t xml:space="preserve">Journal of Applied </w:t>
      </w:r>
      <w:proofErr w:type="spellStart"/>
      <w:r w:rsidRPr="00756933">
        <w:rPr>
          <w:rFonts w:ascii="Trebuchet MS" w:hAnsi="Trebuchet MS"/>
          <w:bCs/>
          <w:i/>
          <w:iCs/>
          <w:sz w:val="24"/>
          <w:szCs w:val="24"/>
          <w:lang w:val="en-GB"/>
        </w:rPr>
        <w:t>Behavioral</w:t>
      </w:r>
      <w:proofErr w:type="spellEnd"/>
    </w:p>
    <w:p w:rsidR="00941236" w:rsidRPr="00756933" w:rsidRDefault="00322A2E" w:rsidP="006644A4">
      <w:pPr>
        <w:pStyle w:val="BodyA"/>
        <w:spacing w:after="0" w:line="240" w:lineRule="auto"/>
        <w:ind w:left="284"/>
        <w:rPr>
          <w:rFonts w:ascii="Trebuchet MS" w:eastAsia="Times New Roman" w:hAnsi="Trebuchet MS" w:cs="Times New Roman"/>
          <w:sz w:val="24"/>
          <w:szCs w:val="24"/>
          <w:lang w:val="en-GB"/>
        </w:rPr>
      </w:pPr>
      <w:r w:rsidRPr="00756933">
        <w:rPr>
          <w:rFonts w:ascii="Trebuchet MS" w:hAnsi="Trebuchet MS"/>
          <w:bCs/>
          <w:i/>
          <w:iCs/>
          <w:sz w:val="24"/>
          <w:szCs w:val="24"/>
          <w:lang w:val="en-GB"/>
        </w:rPr>
        <w:t>Science</w:t>
      </w:r>
      <w:r w:rsidRPr="00756933">
        <w:rPr>
          <w:rFonts w:ascii="Trebuchet MS" w:hAnsi="Trebuchet MS"/>
          <w:sz w:val="24"/>
          <w:szCs w:val="24"/>
          <w:lang w:val="en-GB"/>
        </w:rPr>
        <w:t>, 47: 461–524.</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Parry, K.W. 2011. Leadership and organization theory. In A. Bryman., D. Collinson. K. </w:t>
      </w:r>
      <w:proofErr w:type="spellStart"/>
      <w:r w:rsidRPr="00756933">
        <w:rPr>
          <w:rFonts w:ascii="Trebuchet MS" w:hAnsi="Trebuchet MS"/>
          <w:sz w:val="24"/>
          <w:szCs w:val="24"/>
          <w:lang w:val="en-GB"/>
        </w:rPr>
        <w:t>Grint</w:t>
      </w:r>
      <w:proofErr w:type="spellEnd"/>
      <w:r w:rsidRPr="00756933">
        <w:rPr>
          <w:rFonts w:ascii="Trebuchet MS" w:hAnsi="Trebuchet MS"/>
          <w:sz w:val="24"/>
          <w:szCs w:val="24"/>
          <w:lang w:val="en-GB"/>
        </w:rPr>
        <w:t xml:space="preserve">. B. Jackson and M. </w:t>
      </w:r>
      <w:proofErr w:type="spellStart"/>
      <w:r w:rsidRPr="00756933">
        <w:rPr>
          <w:rFonts w:ascii="Trebuchet MS" w:hAnsi="Trebuchet MS"/>
          <w:sz w:val="24"/>
          <w:szCs w:val="24"/>
          <w:lang w:val="en-GB"/>
        </w:rPr>
        <w:t>Uhl</w:t>
      </w:r>
      <w:proofErr w:type="spellEnd"/>
      <w:r w:rsidRPr="00756933">
        <w:rPr>
          <w:rFonts w:ascii="Trebuchet MS" w:hAnsi="Trebuchet MS"/>
          <w:sz w:val="24"/>
          <w:szCs w:val="24"/>
          <w:lang w:val="en-GB"/>
        </w:rPr>
        <w:t>-Bien (Eds.),</w:t>
      </w:r>
      <w:r w:rsidRPr="00756933">
        <w:rPr>
          <w:rFonts w:ascii="Trebuchet MS" w:hAnsi="Trebuchet MS"/>
          <w:i/>
          <w:iCs/>
          <w:sz w:val="24"/>
          <w:szCs w:val="24"/>
          <w:lang w:val="en-GB"/>
        </w:rPr>
        <w:t xml:space="preserve"> </w:t>
      </w:r>
      <w:r w:rsidRPr="00756933">
        <w:rPr>
          <w:rFonts w:ascii="Trebuchet MS" w:hAnsi="Trebuchet MS"/>
          <w:bCs/>
          <w:i/>
          <w:iCs/>
          <w:sz w:val="24"/>
          <w:szCs w:val="24"/>
          <w:lang w:val="en-GB"/>
        </w:rPr>
        <w:t>The SAGE handbook of leadership</w:t>
      </w:r>
      <w:r w:rsidRPr="00756933">
        <w:rPr>
          <w:rFonts w:ascii="Trebuchet MS" w:hAnsi="Trebuchet MS"/>
          <w:sz w:val="24"/>
          <w:szCs w:val="24"/>
          <w:lang w:val="en-GB"/>
        </w:rPr>
        <w:t>: 53-70. London: Sage Publications Ltd.</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Pettit, P. 2003. Consequentialism.  In S. </w:t>
      </w:r>
      <w:proofErr w:type="spellStart"/>
      <w:r w:rsidRPr="00756933">
        <w:rPr>
          <w:rFonts w:ascii="Trebuchet MS" w:hAnsi="Trebuchet MS"/>
          <w:sz w:val="24"/>
          <w:szCs w:val="24"/>
          <w:lang w:val="en-GB"/>
        </w:rPr>
        <w:t>Darwall</w:t>
      </w:r>
      <w:proofErr w:type="spellEnd"/>
      <w:r w:rsidRPr="00756933">
        <w:rPr>
          <w:rFonts w:ascii="Trebuchet MS" w:hAnsi="Trebuchet MS"/>
          <w:sz w:val="24"/>
          <w:szCs w:val="24"/>
          <w:lang w:val="en-GB"/>
        </w:rPr>
        <w:t xml:space="preserve"> (Ed.), </w:t>
      </w:r>
      <w:r w:rsidRPr="00756933">
        <w:rPr>
          <w:rFonts w:ascii="Trebuchet MS" w:hAnsi="Trebuchet MS"/>
          <w:bCs/>
          <w:i/>
          <w:iCs/>
          <w:sz w:val="24"/>
          <w:szCs w:val="24"/>
          <w:lang w:val="en-GB"/>
        </w:rPr>
        <w:t>Consequentialism</w:t>
      </w:r>
      <w:r w:rsidRPr="00756933">
        <w:rPr>
          <w:rFonts w:ascii="Trebuchet MS" w:hAnsi="Trebuchet MS"/>
          <w:sz w:val="24"/>
          <w:szCs w:val="24"/>
          <w:lang w:val="en-GB"/>
        </w:rPr>
        <w:t xml:space="preserve">.  Oxford: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Blackwell.</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Pettigrew, AM (2000) Linking change processes and outcomes: a commentary on </w:t>
      </w:r>
      <w:proofErr w:type="spellStart"/>
      <w:r w:rsidRPr="00756933">
        <w:rPr>
          <w:rFonts w:ascii="Trebuchet MS" w:hAnsi="Trebuchet MS"/>
          <w:lang w:val="en-GB"/>
        </w:rPr>
        <w:t>Ghosal</w:t>
      </w:r>
      <w:proofErr w:type="spellEnd"/>
      <w:r w:rsidRPr="00756933">
        <w:rPr>
          <w:rFonts w:ascii="Trebuchet MS" w:hAnsi="Trebuchet MS"/>
          <w:lang w:val="en-GB"/>
        </w:rPr>
        <w:t xml:space="preserve">, </w:t>
      </w: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     Bartlett and </w:t>
      </w:r>
      <w:proofErr w:type="spellStart"/>
      <w:r w:rsidRPr="00756933">
        <w:rPr>
          <w:rFonts w:ascii="Trebuchet MS" w:hAnsi="Trebuchet MS"/>
          <w:lang w:val="en-GB"/>
        </w:rPr>
        <w:t>Weick</w:t>
      </w:r>
      <w:proofErr w:type="spellEnd"/>
      <w:r w:rsidRPr="00756933">
        <w:rPr>
          <w:rFonts w:ascii="Trebuchet MS" w:hAnsi="Trebuchet MS"/>
          <w:lang w:val="en-GB"/>
        </w:rPr>
        <w:t xml:space="preserve">. In </w:t>
      </w:r>
      <w:proofErr w:type="spellStart"/>
      <w:r w:rsidRPr="00756933">
        <w:rPr>
          <w:rFonts w:ascii="Trebuchet MS" w:hAnsi="Trebuchet MS"/>
          <w:lang w:val="en-GB"/>
        </w:rPr>
        <w:t>M.Beer</w:t>
      </w:r>
      <w:proofErr w:type="spellEnd"/>
      <w:r w:rsidRPr="00756933">
        <w:rPr>
          <w:rFonts w:ascii="Trebuchet MS" w:hAnsi="Trebuchet MS"/>
          <w:lang w:val="en-GB"/>
        </w:rPr>
        <w:t xml:space="preserve"> and </w:t>
      </w:r>
      <w:proofErr w:type="spellStart"/>
      <w:r w:rsidRPr="00756933">
        <w:rPr>
          <w:rFonts w:ascii="Trebuchet MS" w:hAnsi="Trebuchet MS"/>
          <w:lang w:val="en-GB"/>
        </w:rPr>
        <w:t>N.Nohria</w:t>
      </w:r>
      <w:proofErr w:type="spellEnd"/>
      <w:r w:rsidRPr="00756933">
        <w:rPr>
          <w:rFonts w:ascii="Trebuchet MS" w:hAnsi="Trebuchet MS"/>
          <w:lang w:val="en-GB"/>
        </w:rPr>
        <w:t xml:space="preserve"> (</w:t>
      </w:r>
      <w:proofErr w:type="spellStart"/>
      <w:proofErr w:type="gramStart"/>
      <w:r w:rsidRPr="00756933">
        <w:rPr>
          <w:rFonts w:ascii="Trebuchet MS" w:hAnsi="Trebuchet MS"/>
          <w:lang w:val="en-GB"/>
        </w:rPr>
        <w:t>eds</w:t>
      </w:r>
      <w:proofErr w:type="spellEnd"/>
      <w:proofErr w:type="gramEnd"/>
      <w:r w:rsidRPr="00756933">
        <w:rPr>
          <w:rFonts w:ascii="Trebuchet MS" w:hAnsi="Trebuchet MS"/>
          <w:lang w:val="en-GB"/>
        </w:rPr>
        <w:t xml:space="preserve">): </w:t>
      </w:r>
      <w:r w:rsidRPr="00756933">
        <w:rPr>
          <w:rFonts w:ascii="Trebuchet MS" w:hAnsi="Trebuchet MS"/>
          <w:bCs/>
          <w:i/>
          <w:iCs/>
          <w:lang w:val="en-GB"/>
        </w:rPr>
        <w:t>Breaking the code of change</w:t>
      </w:r>
      <w:r w:rsidRPr="00756933">
        <w:rPr>
          <w:rFonts w:ascii="Trebuchet MS" w:hAnsi="Trebuchet MS"/>
          <w:lang w:val="en-GB"/>
        </w:rPr>
        <w:t xml:space="preserve">. </w:t>
      </w:r>
    </w:p>
    <w:p w:rsidR="00941236" w:rsidRPr="00756933" w:rsidRDefault="00322A2E" w:rsidP="006644A4">
      <w:pPr>
        <w:pStyle w:val="Body"/>
        <w:rPr>
          <w:rFonts w:ascii="Trebuchet MS" w:hAnsi="Trebuchet MS"/>
          <w:lang w:val="en-GB"/>
        </w:rPr>
      </w:pPr>
      <w:r w:rsidRPr="00756933">
        <w:rPr>
          <w:rFonts w:ascii="Trebuchet MS" w:hAnsi="Trebuchet MS"/>
          <w:lang w:val="en-GB"/>
        </w:rPr>
        <w:t xml:space="preserve">     Boston, MA: Harvard Business School Press.</w:t>
      </w:r>
    </w:p>
    <w:p w:rsidR="00941236" w:rsidRPr="00756933" w:rsidRDefault="00941236" w:rsidP="006644A4">
      <w:pPr>
        <w:pStyle w:val="BodyA"/>
        <w:spacing w:after="0" w:line="240" w:lineRule="auto"/>
        <w:ind w:left="284" w:hanging="284"/>
        <w:rPr>
          <w:rFonts w:ascii="Trebuchet MS" w:eastAsia="Times New Roman" w:hAnsi="Trebuchet MS" w:cs="Times New Roman"/>
          <w:color w:val="0070C0"/>
          <w:sz w:val="24"/>
          <w:szCs w:val="24"/>
          <w:u w:color="0070C0"/>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Pursey</w:t>
      </w:r>
      <w:proofErr w:type="spellEnd"/>
      <w:r w:rsidRPr="00756933">
        <w:rPr>
          <w:rFonts w:ascii="Trebuchet MS" w:hAnsi="Trebuchet MS"/>
          <w:sz w:val="24"/>
          <w:szCs w:val="24"/>
          <w:lang w:val="en-GB"/>
        </w:rPr>
        <w:t xml:space="preserve">, P.M., </w:t>
      </w:r>
      <w:proofErr w:type="spellStart"/>
      <w:r w:rsidRPr="00756933">
        <w:rPr>
          <w:rFonts w:ascii="Trebuchet MS" w:hAnsi="Trebuchet MS"/>
          <w:sz w:val="24"/>
          <w:szCs w:val="24"/>
          <w:lang w:val="en-GB"/>
        </w:rPr>
        <w:t>Heugens</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A.R</w:t>
      </w:r>
      <w:proofErr w:type="spellEnd"/>
      <w:r w:rsidRPr="00756933">
        <w:rPr>
          <w:rFonts w:ascii="Trebuchet MS" w:hAnsi="Trebuchet MS"/>
          <w:sz w:val="24"/>
          <w:szCs w:val="24"/>
          <w:lang w:val="en-GB"/>
        </w:rPr>
        <w:t xml:space="preserve">., and Scherer, A.G. 2010. When organization theory met business ethics: Toward further symbioses. </w:t>
      </w:r>
      <w:r w:rsidRPr="00756933">
        <w:rPr>
          <w:rFonts w:ascii="Trebuchet MS" w:hAnsi="Trebuchet MS"/>
          <w:bCs/>
          <w:i/>
          <w:iCs/>
          <w:sz w:val="24"/>
          <w:szCs w:val="24"/>
          <w:lang w:val="en-GB"/>
        </w:rPr>
        <w:t>Business Ethics Quarterly</w:t>
      </w:r>
      <w:r w:rsidRPr="00756933">
        <w:rPr>
          <w:rFonts w:ascii="Trebuchet MS" w:hAnsi="Trebuchet MS"/>
          <w:sz w:val="24"/>
          <w:szCs w:val="24"/>
          <w:lang w:val="en-GB"/>
        </w:rPr>
        <w:t>, 20:643-672.</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Porras, J.I. and Bradford, D.L. 2004. A historical view of the future of OD: An interview with Jerry Porras. </w:t>
      </w:r>
      <w:r w:rsidRPr="00756933">
        <w:rPr>
          <w:rFonts w:ascii="Trebuchet MS" w:hAnsi="Trebuchet MS"/>
          <w:bCs/>
          <w:i/>
          <w:iCs/>
          <w:sz w:val="24"/>
          <w:szCs w:val="24"/>
          <w:lang w:val="en-GB"/>
        </w:rPr>
        <w:t xml:space="preserve">Journal of Applied </w:t>
      </w:r>
      <w:proofErr w:type="spellStart"/>
      <w:r w:rsidRPr="00756933">
        <w:rPr>
          <w:rFonts w:ascii="Trebuchet MS" w:hAnsi="Trebuchet MS"/>
          <w:bCs/>
          <w:i/>
          <w:iCs/>
          <w:sz w:val="24"/>
          <w:szCs w:val="24"/>
          <w:lang w:val="en-GB"/>
        </w:rPr>
        <w:t>Behavioral</w:t>
      </w:r>
      <w:proofErr w:type="spellEnd"/>
      <w:r w:rsidRPr="00756933">
        <w:rPr>
          <w:rFonts w:ascii="Trebuchet MS" w:hAnsi="Trebuchet MS"/>
          <w:bCs/>
          <w:i/>
          <w:iCs/>
          <w:sz w:val="24"/>
          <w:szCs w:val="24"/>
          <w:lang w:val="en-GB"/>
        </w:rPr>
        <w:t xml:space="preserve"> Science</w:t>
      </w:r>
      <w:r w:rsidRPr="00756933">
        <w:rPr>
          <w:rFonts w:ascii="Trebuchet MS" w:hAnsi="Trebuchet MS"/>
          <w:sz w:val="24"/>
          <w:szCs w:val="24"/>
          <w:lang w:val="en-GB"/>
        </w:rPr>
        <w:t>, 40: 392-402.</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Rock, I. and Palmer, S. 1990. The legacy of </w:t>
      </w:r>
      <w:proofErr w:type="gramStart"/>
      <w:r w:rsidRPr="00756933">
        <w:rPr>
          <w:rFonts w:ascii="Trebuchet MS" w:hAnsi="Trebuchet MS"/>
          <w:sz w:val="24"/>
          <w:szCs w:val="24"/>
          <w:lang w:val="en-GB"/>
        </w:rPr>
        <w:t>gestalt</w:t>
      </w:r>
      <w:proofErr w:type="gramEnd"/>
      <w:r w:rsidRPr="00756933">
        <w:rPr>
          <w:rFonts w:ascii="Trebuchet MS" w:hAnsi="Trebuchet MS"/>
          <w:sz w:val="24"/>
          <w:szCs w:val="24"/>
          <w:lang w:val="en-GB"/>
        </w:rPr>
        <w:t xml:space="preserve"> psychology.  </w:t>
      </w:r>
      <w:r w:rsidRPr="00756933">
        <w:rPr>
          <w:rFonts w:ascii="Trebuchet MS" w:hAnsi="Trebuchet MS"/>
          <w:i/>
          <w:iCs/>
          <w:sz w:val="24"/>
          <w:szCs w:val="24"/>
          <w:lang w:val="en-GB"/>
        </w:rPr>
        <w:t>Scientific America</w:t>
      </w:r>
      <w:r w:rsidRPr="00756933">
        <w:rPr>
          <w:rFonts w:ascii="Trebuchet MS" w:hAnsi="Trebuchet MS"/>
          <w:sz w:val="24"/>
          <w:szCs w:val="24"/>
          <w:lang w:val="en-GB"/>
        </w:rPr>
        <w:t xml:space="preserve">,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t xml:space="preserve">December, 48-61.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Rost</w:t>
      </w:r>
      <w:proofErr w:type="spellEnd"/>
      <w:r w:rsidRPr="00756933">
        <w:rPr>
          <w:rFonts w:ascii="Trebuchet MS" w:hAnsi="Trebuchet MS"/>
          <w:sz w:val="24"/>
          <w:szCs w:val="24"/>
          <w:lang w:val="en-GB"/>
        </w:rPr>
        <w:t xml:space="preserve">, J.C. 1993. </w:t>
      </w:r>
      <w:r w:rsidRPr="00756933">
        <w:rPr>
          <w:rFonts w:ascii="Trebuchet MS" w:hAnsi="Trebuchet MS"/>
          <w:bCs/>
          <w:i/>
          <w:iCs/>
          <w:sz w:val="24"/>
          <w:szCs w:val="24"/>
          <w:lang w:val="en-GB"/>
        </w:rPr>
        <w:t>Leadership for the twenty-first century</w:t>
      </w:r>
      <w:r w:rsidRPr="00756933">
        <w:rPr>
          <w:rFonts w:ascii="Trebuchet MS" w:hAnsi="Trebuchet MS"/>
          <w:sz w:val="24"/>
          <w:szCs w:val="24"/>
          <w:lang w:val="en-GB"/>
        </w:rPr>
        <w:t xml:space="preserve">. Westport, CT: </w:t>
      </w:r>
      <w:proofErr w:type="spellStart"/>
      <w:r w:rsidRPr="00756933">
        <w:rPr>
          <w:rFonts w:ascii="Trebuchet MS" w:hAnsi="Trebuchet MS"/>
          <w:sz w:val="24"/>
          <w:szCs w:val="24"/>
          <w:lang w:val="en-GB"/>
        </w:rPr>
        <w:t>Praeger</w:t>
      </w:r>
      <w:proofErr w:type="spellEnd"/>
      <w:r w:rsidRPr="00756933">
        <w:rPr>
          <w:rFonts w:ascii="Trebuchet MS" w:hAnsi="Trebuchet MS"/>
          <w:sz w:val="24"/>
          <w:szCs w:val="24"/>
          <w:lang w:val="en-GB"/>
        </w:rPr>
        <w:t>.</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Savitz</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A.W</w:t>
      </w:r>
      <w:proofErr w:type="spellEnd"/>
      <w:r w:rsidRPr="00756933">
        <w:rPr>
          <w:rFonts w:ascii="Trebuchet MS" w:hAnsi="Trebuchet MS"/>
          <w:sz w:val="24"/>
          <w:szCs w:val="24"/>
          <w:lang w:val="en-GB"/>
        </w:rPr>
        <w:t xml:space="preserve">. and Weber, K. (2014) </w:t>
      </w:r>
      <w:r w:rsidRPr="00756933">
        <w:rPr>
          <w:rFonts w:ascii="Trebuchet MS" w:hAnsi="Trebuchet MS"/>
          <w:i/>
          <w:iCs/>
          <w:sz w:val="24"/>
          <w:szCs w:val="24"/>
          <w:lang w:val="en-GB"/>
        </w:rPr>
        <w:t>Triple Bottom Line</w:t>
      </w:r>
      <w:r w:rsidRPr="00756933">
        <w:rPr>
          <w:rFonts w:ascii="Trebuchet MS" w:hAnsi="Trebuchet MS"/>
          <w:sz w:val="24"/>
          <w:szCs w:val="24"/>
          <w:lang w:val="en-GB"/>
        </w:rPr>
        <w:t xml:space="preserve">. San Francisco, CA: </w:t>
      </w: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Jossey</w:t>
      </w:r>
      <w:proofErr w:type="spellEnd"/>
      <w:r w:rsidRPr="00756933">
        <w:rPr>
          <w:rFonts w:ascii="Trebuchet MS" w:hAnsi="Trebuchet MS"/>
          <w:sz w:val="24"/>
          <w:szCs w:val="24"/>
          <w:lang w:val="en-GB"/>
        </w:rPr>
        <w:t>-Bass.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Schein E.H. 1988. </w:t>
      </w:r>
      <w:r w:rsidRPr="00756933">
        <w:rPr>
          <w:rFonts w:ascii="Trebuchet MS" w:hAnsi="Trebuchet MS"/>
          <w:bCs/>
          <w:i/>
          <w:iCs/>
          <w:sz w:val="24"/>
          <w:szCs w:val="24"/>
          <w:lang w:val="en-GB"/>
        </w:rPr>
        <w:t>Organizational Psychology</w:t>
      </w:r>
      <w:r w:rsidRPr="00756933">
        <w:rPr>
          <w:rFonts w:ascii="Trebuchet MS" w:hAnsi="Trebuchet MS"/>
          <w:sz w:val="24"/>
          <w:szCs w:val="24"/>
          <w:lang w:val="en-GB"/>
        </w:rPr>
        <w:t xml:space="preserve"> (3</w:t>
      </w:r>
      <w:r w:rsidRPr="00756933">
        <w:rPr>
          <w:rFonts w:ascii="Trebuchet MS" w:hAnsi="Trebuchet MS"/>
          <w:sz w:val="24"/>
          <w:szCs w:val="24"/>
          <w:vertAlign w:val="superscript"/>
          <w:lang w:val="en-GB"/>
        </w:rPr>
        <w:t>rd</w:t>
      </w:r>
      <w:r w:rsidRPr="00756933">
        <w:rPr>
          <w:rFonts w:ascii="Trebuchet MS" w:hAnsi="Trebuchet MS"/>
          <w:sz w:val="24"/>
          <w:szCs w:val="24"/>
          <w:lang w:val="en-GB"/>
        </w:rPr>
        <w:t xml:space="preserve"> Edition). </w:t>
      </w:r>
      <w:proofErr w:type="spellStart"/>
      <w:r w:rsidRPr="00756933">
        <w:rPr>
          <w:rFonts w:ascii="Trebuchet MS" w:hAnsi="Trebuchet MS"/>
          <w:sz w:val="24"/>
          <w:szCs w:val="24"/>
          <w:lang w:val="en-GB"/>
        </w:rPr>
        <w:t>Englewoods</w:t>
      </w:r>
      <w:proofErr w:type="spellEnd"/>
      <w:r w:rsidRPr="00756933">
        <w:rPr>
          <w:rFonts w:ascii="Trebuchet MS" w:hAnsi="Trebuchet MS"/>
          <w:sz w:val="24"/>
          <w:szCs w:val="24"/>
          <w:lang w:val="en-GB"/>
        </w:rPr>
        <w:t xml:space="preserve"> Cliffs: Prentice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t>Hall.</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Sidgwick, H. 1981. </w:t>
      </w:r>
      <w:r w:rsidRPr="00756933">
        <w:rPr>
          <w:rFonts w:ascii="Trebuchet MS" w:hAnsi="Trebuchet MS"/>
          <w:bCs/>
          <w:i/>
          <w:iCs/>
          <w:sz w:val="24"/>
          <w:szCs w:val="24"/>
          <w:lang w:val="en-GB"/>
        </w:rPr>
        <w:t>Methods of ethics</w:t>
      </w:r>
      <w:r w:rsidRPr="00756933">
        <w:rPr>
          <w:rFonts w:ascii="Trebuchet MS" w:hAnsi="Trebuchet MS"/>
          <w:sz w:val="24"/>
          <w:szCs w:val="24"/>
          <w:lang w:val="en-GB"/>
        </w:rPr>
        <w:t xml:space="preserve"> (7</w:t>
      </w:r>
      <w:r w:rsidRPr="00756933">
        <w:rPr>
          <w:rFonts w:ascii="Trebuchet MS" w:hAnsi="Trebuchet MS"/>
          <w:sz w:val="24"/>
          <w:szCs w:val="24"/>
          <w:vertAlign w:val="superscript"/>
          <w:lang w:val="en-GB"/>
        </w:rPr>
        <w:t>th</w:t>
      </w:r>
      <w:r w:rsidRPr="00756933">
        <w:rPr>
          <w:rFonts w:ascii="Trebuchet MS" w:hAnsi="Trebuchet MS"/>
          <w:sz w:val="24"/>
          <w:szCs w:val="24"/>
          <w:lang w:val="en-GB"/>
        </w:rPr>
        <w:t xml:space="preserve"> Edition).  : Indianapolis: Hackett Publishing</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Simola</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S.K</w:t>
      </w:r>
      <w:proofErr w:type="spellEnd"/>
      <w:r w:rsidRPr="00756933">
        <w:rPr>
          <w:rFonts w:ascii="Trebuchet MS" w:hAnsi="Trebuchet MS"/>
          <w:sz w:val="24"/>
          <w:szCs w:val="24"/>
          <w:lang w:val="en-GB"/>
        </w:rPr>
        <w:t xml:space="preserve">., J. </w:t>
      </w:r>
      <w:proofErr w:type="spellStart"/>
      <w:r w:rsidRPr="00756933">
        <w:rPr>
          <w:rFonts w:ascii="Trebuchet MS" w:hAnsi="Trebuchet MS"/>
          <w:sz w:val="24"/>
          <w:szCs w:val="24"/>
          <w:lang w:val="en-GB"/>
        </w:rPr>
        <w:t>Barling</w:t>
      </w:r>
      <w:proofErr w:type="spellEnd"/>
      <w:r w:rsidRPr="00756933">
        <w:rPr>
          <w:rFonts w:ascii="Trebuchet MS" w:hAnsi="Trebuchet MS"/>
          <w:sz w:val="24"/>
          <w:szCs w:val="24"/>
          <w:lang w:val="en-GB"/>
        </w:rPr>
        <w:t xml:space="preserve"> and Turner, N. 2010. Transformational leadership and leader moral orientation: Contrasting an ethic of justice and an ethic of care. </w:t>
      </w:r>
      <w:r w:rsidRPr="00756933">
        <w:rPr>
          <w:rFonts w:ascii="Trebuchet MS" w:hAnsi="Trebuchet MS"/>
          <w:bCs/>
          <w:i/>
          <w:iCs/>
          <w:sz w:val="24"/>
          <w:szCs w:val="24"/>
          <w:lang w:val="en-GB"/>
        </w:rPr>
        <w:t>The Leadership Quarterly,</w:t>
      </w:r>
      <w:r w:rsidRPr="00756933">
        <w:rPr>
          <w:rFonts w:ascii="Trebuchet MS" w:hAnsi="Trebuchet MS"/>
          <w:sz w:val="24"/>
          <w:szCs w:val="24"/>
          <w:lang w:val="en-GB"/>
        </w:rPr>
        <w:t xml:space="preserve"> 21: 179–188.</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Stiglitz, J. 2010. </w:t>
      </w:r>
      <w:r w:rsidRPr="00756933">
        <w:rPr>
          <w:rFonts w:ascii="Trebuchet MS" w:hAnsi="Trebuchet MS"/>
          <w:bCs/>
          <w:i/>
          <w:iCs/>
          <w:sz w:val="24"/>
          <w:szCs w:val="24"/>
          <w:lang w:val="en-GB"/>
        </w:rPr>
        <w:t>Freefall: Free markets and the sinking of the global economy.</w:t>
      </w:r>
      <w:r w:rsidRPr="00756933">
        <w:rPr>
          <w:rFonts w:ascii="Trebuchet MS" w:hAnsi="Trebuchet MS"/>
          <w:i/>
          <w:iCs/>
          <w:sz w:val="24"/>
          <w:szCs w:val="24"/>
          <w:lang w:val="en-GB"/>
        </w:rPr>
        <w:t xml:space="preserve"> </w:t>
      </w:r>
      <w:r w:rsidRPr="00756933">
        <w:rPr>
          <w:rFonts w:ascii="Trebuchet MS" w:hAnsi="Trebuchet MS"/>
          <w:sz w:val="24"/>
          <w:szCs w:val="24"/>
          <w:lang w:val="en-GB"/>
        </w:rPr>
        <w:t>London: Allen Lane.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Storey, J. 2010. Signs of change: ‘Damned Rascals’ and beyond. In J. Storey (Ed.), </w:t>
      </w:r>
      <w:r w:rsidRPr="00756933">
        <w:rPr>
          <w:rFonts w:ascii="Trebuchet MS" w:hAnsi="Trebuchet MS"/>
          <w:bCs/>
          <w:i/>
          <w:iCs/>
          <w:sz w:val="24"/>
          <w:szCs w:val="24"/>
          <w:lang w:val="en-GB"/>
        </w:rPr>
        <w:t>Leadership in organizations: Current issues and key trends:</w:t>
      </w:r>
      <w:r w:rsidRPr="00756933">
        <w:rPr>
          <w:rFonts w:ascii="Trebuchet MS" w:hAnsi="Trebuchet MS"/>
          <w:i/>
          <w:iCs/>
          <w:sz w:val="24"/>
          <w:szCs w:val="24"/>
          <w:lang w:val="en-GB"/>
        </w:rPr>
        <w:t xml:space="preserve"> 3-13.  </w:t>
      </w:r>
      <w:r w:rsidRPr="00756933">
        <w:rPr>
          <w:rFonts w:ascii="Trebuchet MS" w:hAnsi="Trebuchet MS"/>
          <w:sz w:val="24"/>
          <w:szCs w:val="24"/>
          <w:lang w:val="en-GB"/>
        </w:rPr>
        <w:t>London: Routledge.</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Thiroux</w:t>
      </w:r>
      <w:proofErr w:type="spellEnd"/>
      <w:r w:rsidRPr="00756933">
        <w:rPr>
          <w:rFonts w:ascii="Trebuchet MS" w:hAnsi="Trebuchet MS"/>
          <w:sz w:val="24"/>
          <w:szCs w:val="24"/>
          <w:lang w:val="en-GB"/>
        </w:rPr>
        <w:t xml:space="preserve">, J.P. and </w:t>
      </w:r>
      <w:proofErr w:type="spellStart"/>
      <w:r w:rsidRPr="00756933">
        <w:rPr>
          <w:rFonts w:ascii="Trebuchet MS" w:hAnsi="Trebuchet MS"/>
          <w:sz w:val="24"/>
          <w:szCs w:val="24"/>
          <w:lang w:val="en-GB"/>
        </w:rPr>
        <w:t>Krasemann</w:t>
      </w:r>
      <w:proofErr w:type="spellEnd"/>
      <w:r w:rsidRPr="00756933">
        <w:rPr>
          <w:rFonts w:ascii="Trebuchet MS" w:hAnsi="Trebuchet MS"/>
          <w:sz w:val="24"/>
          <w:szCs w:val="24"/>
          <w:lang w:val="en-GB"/>
        </w:rPr>
        <w:t xml:space="preserve">, K.W. 2007. </w:t>
      </w:r>
      <w:r w:rsidRPr="00756933">
        <w:rPr>
          <w:rFonts w:ascii="Trebuchet MS" w:hAnsi="Trebuchet MS"/>
          <w:bCs/>
          <w:i/>
          <w:iCs/>
          <w:sz w:val="24"/>
          <w:szCs w:val="24"/>
          <w:lang w:val="en-GB"/>
        </w:rPr>
        <w:t>Ethics: Theory and practice</w:t>
      </w:r>
      <w:r w:rsidRPr="00756933">
        <w:rPr>
          <w:rFonts w:ascii="Trebuchet MS" w:hAnsi="Trebuchet MS"/>
          <w:sz w:val="24"/>
          <w:szCs w:val="24"/>
          <w:lang w:val="en-GB"/>
        </w:rPr>
        <w:t xml:space="preserve"> (9</w:t>
      </w:r>
      <w:r w:rsidRPr="00756933">
        <w:rPr>
          <w:rFonts w:ascii="Trebuchet MS" w:hAnsi="Trebuchet MS"/>
          <w:sz w:val="24"/>
          <w:szCs w:val="24"/>
          <w:vertAlign w:val="superscript"/>
          <w:lang w:val="en-GB"/>
        </w:rPr>
        <w:t>th</w:t>
      </w:r>
      <w:r w:rsidRPr="00756933">
        <w:rPr>
          <w:rFonts w:ascii="Trebuchet MS" w:hAnsi="Trebuchet MS"/>
          <w:sz w:val="24"/>
          <w:szCs w:val="24"/>
          <w:lang w:val="en-GB"/>
        </w:rPr>
        <w:t xml:space="preserve"> Edition).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t>Upper Saddle River, NJ: Pearson Prentice Hill.</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Tourish</w:t>
      </w:r>
      <w:proofErr w:type="spellEnd"/>
      <w:r w:rsidRPr="00756933">
        <w:rPr>
          <w:rFonts w:ascii="Trebuchet MS" w:hAnsi="Trebuchet MS"/>
          <w:sz w:val="24"/>
          <w:szCs w:val="24"/>
          <w:lang w:val="en-GB"/>
        </w:rPr>
        <w:t xml:space="preserve">, D. 2013. </w:t>
      </w:r>
      <w:r w:rsidRPr="00756933">
        <w:rPr>
          <w:rFonts w:ascii="Trebuchet MS" w:hAnsi="Trebuchet MS"/>
          <w:bCs/>
          <w:i/>
          <w:iCs/>
          <w:sz w:val="24"/>
          <w:szCs w:val="24"/>
          <w:lang w:val="en-GB"/>
        </w:rPr>
        <w:t>The dark side of transformational leadership</w:t>
      </w:r>
      <w:r w:rsidRPr="00756933">
        <w:rPr>
          <w:rFonts w:ascii="Trebuchet MS" w:hAnsi="Trebuchet MS"/>
          <w:sz w:val="24"/>
          <w:szCs w:val="24"/>
          <w:lang w:val="en-GB"/>
        </w:rPr>
        <w:t xml:space="preserve">. Hove: Routledge.  </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Tourish</w:t>
      </w:r>
      <w:proofErr w:type="spellEnd"/>
      <w:r w:rsidRPr="00756933">
        <w:rPr>
          <w:rFonts w:ascii="Trebuchet MS" w:hAnsi="Trebuchet MS"/>
          <w:sz w:val="24"/>
          <w:szCs w:val="24"/>
          <w:lang w:val="en-GB"/>
        </w:rPr>
        <w:t xml:space="preserve">, D., and </w:t>
      </w:r>
      <w:proofErr w:type="spellStart"/>
      <w:r w:rsidRPr="00756933">
        <w:rPr>
          <w:rFonts w:ascii="Trebuchet MS" w:hAnsi="Trebuchet MS"/>
          <w:sz w:val="24"/>
          <w:szCs w:val="24"/>
          <w:lang w:val="en-GB"/>
        </w:rPr>
        <w:t>Pinnington</w:t>
      </w:r>
      <w:proofErr w:type="spellEnd"/>
      <w:r w:rsidRPr="00756933">
        <w:rPr>
          <w:rFonts w:ascii="Trebuchet MS" w:hAnsi="Trebuchet MS"/>
          <w:sz w:val="24"/>
          <w:szCs w:val="24"/>
          <w:lang w:val="en-GB"/>
        </w:rPr>
        <w:t xml:space="preserve">, A. 2002. Transformational leadership, corporate cultism and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     </w:t>
      </w:r>
      <w:proofErr w:type="gramStart"/>
      <w:r w:rsidRPr="00756933">
        <w:rPr>
          <w:rFonts w:ascii="Trebuchet MS" w:hAnsi="Trebuchet MS"/>
          <w:sz w:val="24"/>
          <w:szCs w:val="24"/>
          <w:lang w:val="en-GB"/>
        </w:rPr>
        <w:t>the</w:t>
      </w:r>
      <w:proofErr w:type="gramEnd"/>
      <w:r w:rsidRPr="00756933">
        <w:rPr>
          <w:rFonts w:ascii="Trebuchet MS" w:hAnsi="Trebuchet MS"/>
          <w:sz w:val="24"/>
          <w:szCs w:val="24"/>
          <w:lang w:val="en-GB"/>
        </w:rPr>
        <w:t xml:space="preserve"> spirituality paradigm: An unholy trinity in the workplace. </w:t>
      </w:r>
      <w:r w:rsidRPr="00756933">
        <w:rPr>
          <w:rFonts w:ascii="Trebuchet MS" w:hAnsi="Trebuchet MS"/>
          <w:bCs/>
          <w:i/>
          <w:iCs/>
          <w:sz w:val="24"/>
          <w:szCs w:val="24"/>
          <w:lang w:val="en-GB"/>
        </w:rPr>
        <w:t>Human Relations,</w:t>
      </w:r>
      <w:r w:rsidRPr="00756933">
        <w:rPr>
          <w:rFonts w:ascii="Trebuchet MS" w:hAnsi="Trebuchet MS"/>
          <w:sz w:val="24"/>
          <w:szCs w:val="24"/>
          <w:lang w:val="en-GB"/>
        </w:rPr>
        <w:t xml:space="preserve"> 55: 147- 172.  </w:t>
      </w:r>
    </w:p>
    <w:p w:rsidR="00941236" w:rsidRDefault="00941236" w:rsidP="006644A4">
      <w:pPr>
        <w:pStyle w:val="BodyA"/>
        <w:spacing w:after="0" w:line="240" w:lineRule="auto"/>
        <w:rPr>
          <w:rFonts w:ascii="Trebuchet MS" w:eastAsia="Times New Roman" w:hAnsi="Trebuchet MS" w:cs="Times New Roman"/>
          <w:sz w:val="24"/>
          <w:szCs w:val="24"/>
          <w:lang w:val="en-GB"/>
        </w:rPr>
      </w:pPr>
    </w:p>
    <w:p w:rsidR="00D068F2" w:rsidRDefault="00D068F2" w:rsidP="006644A4">
      <w:pPr>
        <w:pStyle w:val="BodyA"/>
        <w:spacing w:after="0" w:line="240" w:lineRule="auto"/>
        <w:rPr>
          <w:rFonts w:ascii="Trebuchet MS" w:eastAsia="Times New Roman" w:hAnsi="Trebuchet MS" w:cs="Times New Roman"/>
          <w:sz w:val="24"/>
          <w:szCs w:val="24"/>
          <w:lang w:val="en-GB"/>
        </w:rPr>
      </w:pPr>
      <w:proofErr w:type="spellStart"/>
      <w:r w:rsidRPr="00D068F2">
        <w:rPr>
          <w:rFonts w:ascii="Trebuchet MS" w:eastAsia="Times New Roman" w:hAnsi="Trebuchet MS" w:cs="Times New Roman"/>
          <w:sz w:val="24"/>
          <w:szCs w:val="24"/>
          <w:lang w:val="en-GB"/>
        </w:rPr>
        <w:t>Uhl</w:t>
      </w:r>
      <w:proofErr w:type="spellEnd"/>
      <w:r w:rsidRPr="00D068F2">
        <w:rPr>
          <w:rFonts w:ascii="Trebuchet MS" w:eastAsia="Times New Roman" w:hAnsi="Trebuchet MS" w:cs="Times New Roman"/>
          <w:sz w:val="24"/>
          <w:szCs w:val="24"/>
          <w:lang w:val="en-GB"/>
        </w:rPr>
        <w:t xml:space="preserve">-Bien, M., </w:t>
      </w:r>
      <w:proofErr w:type="spellStart"/>
      <w:r w:rsidRPr="00D068F2">
        <w:rPr>
          <w:rFonts w:ascii="Trebuchet MS" w:eastAsia="Times New Roman" w:hAnsi="Trebuchet MS" w:cs="Times New Roman"/>
          <w:sz w:val="24"/>
          <w:szCs w:val="24"/>
          <w:lang w:val="en-GB"/>
        </w:rPr>
        <w:t>Riggio</w:t>
      </w:r>
      <w:proofErr w:type="spellEnd"/>
      <w:r w:rsidRPr="00D068F2">
        <w:rPr>
          <w:rFonts w:ascii="Trebuchet MS" w:eastAsia="Times New Roman" w:hAnsi="Trebuchet MS" w:cs="Times New Roman"/>
          <w:sz w:val="24"/>
          <w:szCs w:val="24"/>
          <w:lang w:val="en-GB"/>
        </w:rPr>
        <w:t xml:space="preserve">, </w:t>
      </w:r>
      <w:proofErr w:type="spellStart"/>
      <w:r w:rsidRPr="00D068F2">
        <w:rPr>
          <w:rFonts w:ascii="Trebuchet MS" w:eastAsia="Times New Roman" w:hAnsi="Trebuchet MS" w:cs="Times New Roman"/>
          <w:sz w:val="24"/>
          <w:szCs w:val="24"/>
          <w:lang w:val="en-GB"/>
        </w:rPr>
        <w:t>R.E</w:t>
      </w:r>
      <w:proofErr w:type="spellEnd"/>
      <w:r w:rsidRPr="00D068F2">
        <w:rPr>
          <w:rFonts w:ascii="Trebuchet MS" w:eastAsia="Times New Roman" w:hAnsi="Trebuchet MS" w:cs="Times New Roman"/>
          <w:sz w:val="24"/>
          <w:szCs w:val="24"/>
          <w:lang w:val="en-GB"/>
        </w:rPr>
        <w:t xml:space="preserve">., Lowe, </w:t>
      </w:r>
      <w:proofErr w:type="spellStart"/>
      <w:r w:rsidRPr="00D068F2">
        <w:rPr>
          <w:rFonts w:ascii="Trebuchet MS" w:eastAsia="Times New Roman" w:hAnsi="Trebuchet MS" w:cs="Times New Roman"/>
          <w:sz w:val="24"/>
          <w:szCs w:val="24"/>
          <w:lang w:val="en-GB"/>
        </w:rPr>
        <w:t>K.B</w:t>
      </w:r>
      <w:proofErr w:type="spellEnd"/>
      <w:r w:rsidRPr="00D068F2">
        <w:rPr>
          <w:rFonts w:ascii="Trebuchet MS" w:eastAsia="Times New Roman" w:hAnsi="Trebuchet MS" w:cs="Times New Roman"/>
          <w:sz w:val="24"/>
          <w:szCs w:val="24"/>
          <w:lang w:val="en-GB"/>
        </w:rPr>
        <w:t xml:space="preserve">. and Carsten, </w:t>
      </w:r>
      <w:proofErr w:type="spellStart"/>
      <w:r w:rsidRPr="00D068F2">
        <w:rPr>
          <w:rFonts w:ascii="Trebuchet MS" w:eastAsia="Times New Roman" w:hAnsi="Trebuchet MS" w:cs="Times New Roman"/>
          <w:sz w:val="24"/>
          <w:szCs w:val="24"/>
          <w:lang w:val="en-GB"/>
        </w:rPr>
        <w:t>M.K</w:t>
      </w:r>
      <w:proofErr w:type="spellEnd"/>
      <w:r w:rsidRPr="00D068F2">
        <w:rPr>
          <w:rFonts w:ascii="Trebuchet MS" w:eastAsia="Times New Roman" w:hAnsi="Trebuchet MS" w:cs="Times New Roman"/>
          <w:sz w:val="24"/>
          <w:szCs w:val="24"/>
          <w:lang w:val="en-GB"/>
        </w:rPr>
        <w:t xml:space="preserve">., 2014. Followership </w:t>
      </w:r>
    </w:p>
    <w:p w:rsidR="00D068F2" w:rsidRDefault="00D068F2" w:rsidP="006644A4">
      <w:pPr>
        <w:pStyle w:val="BodyA"/>
        <w:spacing w:after="0" w:line="240" w:lineRule="auto"/>
        <w:rPr>
          <w:rFonts w:ascii="Trebuchet MS" w:eastAsia="Times New Roman" w:hAnsi="Trebuchet MS" w:cs="Times New Roman"/>
          <w:sz w:val="24"/>
          <w:szCs w:val="24"/>
          <w:lang w:val="en-GB"/>
        </w:rPr>
      </w:pPr>
      <w:r>
        <w:rPr>
          <w:rFonts w:ascii="Trebuchet MS" w:eastAsia="Times New Roman" w:hAnsi="Trebuchet MS" w:cs="Times New Roman"/>
          <w:sz w:val="24"/>
          <w:szCs w:val="24"/>
          <w:lang w:val="en-GB"/>
        </w:rPr>
        <w:t xml:space="preserve">    </w:t>
      </w:r>
      <w:proofErr w:type="gramStart"/>
      <w:r w:rsidRPr="00D068F2">
        <w:rPr>
          <w:rFonts w:ascii="Trebuchet MS" w:eastAsia="Times New Roman" w:hAnsi="Trebuchet MS" w:cs="Times New Roman"/>
          <w:sz w:val="24"/>
          <w:szCs w:val="24"/>
          <w:lang w:val="en-GB"/>
        </w:rPr>
        <w:t>theory</w:t>
      </w:r>
      <w:proofErr w:type="gramEnd"/>
      <w:r w:rsidRPr="00D068F2">
        <w:rPr>
          <w:rFonts w:ascii="Trebuchet MS" w:eastAsia="Times New Roman" w:hAnsi="Trebuchet MS" w:cs="Times New Roman"/>
          <w:sz w:val="24"/>
          <w:szCs w:val="24"/>
          <w:lang w:val="en-GB"/>
        </w:rPr>
        <w:t>: A review and research agenda. </w:t>
      </w:r>
      <w:r w:rsidRPr="00D068F2">
        <w:rPr>
          <w:rFonts w:ascii="Trebuchet MS" w:eastAsia="Times New Roman" w:hAnsi="Trebuchet MS" w:cs="Times New Roman"/>
          <w:i/>
          <w:iCs/>
          <w:sz w:val="24"/>
          <w:szCs w:val="24"/>
          <w:lang w:val="en-GB"/>
        </w:rPr>
        <w:t>The Leadership Quarterly</w:t>
      </w:r>
      <w:r w:rsidRPr="00D068F2">
        <w:rPr>
          <w:rFonts w:ascii="Trebuchet MS" w:eastAsia="Times New Roman" w:hAnsi="Trebuchet MS" w:cs="Times New Roman"/>
          <w:sz w:val="24"/>
          <w:szCs w:val="24"/>
          <w:lang w:val="en-GB"/>
        </w:rPr>
        <w:t>, </w:t>
      </w:r>
      <w:r w:rsidRPr="00D068F2">
        <w:rPr>
          <w:rFonts w:ascii="Trebuchet MS" w:eastAsia="Times New Roman" w:hAnsi="Trebuchet MS" w:cs="Times New Roman"/>
          <w:i/>
          <w:iCs/>
          <w:sz w:val="24"/>
          <w:szCs w:val="24"/>
          <w:lang w:val="en-GB"/>
        </w:rPr>
        <w:t>25</w:t>
      </w:r>
      <w:r w:rsidRPr="00D068F2">
        <w:rPr>
          <w:rFonts w:ascii="Trebuchet MS" w:eastAsia="Times New Roman" w:hAnsi="Trebuchet MS" w:cs="Times New Roman"/>
          <w:sz w:val="24"/>
          <w:szCs w:val="24"/>
          <w:lang w:val="en-GB"/>
        </w:rPr>
        <w:t>(1), pp.83-</w:t>
      </w:r>
      <w:r>
        <w:rPr>
          <w:rFonts w:ascii="Trebuchet MS" w:eastAsia="Times New Roman" w:hAnsi="Trebuchet MS" w:cs="Times New Roman"/>
          <w:sz w:val="24"/>
          <w:szCs w:val="24"/>
          <w:lang w:val="en-GB"/>
        </w:rPr>
        <w:t xml:space="preserve"> </w:t>
      </w:r>
    </w:p>
    <w:p w:rsidR="00D068F2" w:rsidRDefault="00D068F2" w:rsidP="006644A4">
      <w:pPr>
        <w:pStyle w:val="BodyA"/>
        <w:spacing w:after="0" w:line="240" w:lineRule="auto"/>
        <w:rPr>
          <w:rFonts w:ascii="Trebuchet MS" w:eastAsia="Times New Roman" w:hAnsi="Trebuchet MS" w:cs="Times New Roman"/>
          <w:sz w:val="24"/>
          <w:szCs w:val="24"/>
          <w:lang w:val="en-GB"/>
        </w:rPr>
      </w:pPr>
      <w:r>
        <w:rPr>
          <w:rFonts w:ascii="Trebuchet MS" w:eastAsia="Times New Roman" w:hAnsi="Trebuchet MS" w:cs="Times New Roman"/>
          <w:sz w:val="24"/>
          <w:szCs w:val="24"/>
          <w:lang w:val="en-GB"/>
        </w:rPr>
        <w:t xml:space="preserve">    </w:t>
      </w:r>
      <w:r w:rsidRPr="00D068F2">
        <w:rPr>
          <w:rFonts w:ascii="Trebuchet MS" w:eastAsia="Times New Roman" w:hAnsi="Trebuchet MS" w:cs="Times New Roman"/>
          <w:sz w:val="24"/>
          <w:szCs w:val="24"/>
          <w:lang w:val="en-GB"/>
        </w:rPr>
        <w:t>104.</w:t>
      </w:r>
    </w:p>
    <w:p w:rsidR="00D068F2" w:rsidRPr="00756933" w:rsidRDefault="00D068F2"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Warwick, D.P. and Thompson, J.T. 1980. Still crazy after all these years. </w:t>
      </w:r>
      <w:r w:rsidRPr="00756933">
        <w:rPr>
          <w:rFonts w:ascii="Trebuchet MS" w:hAnsi="Trebuchet MS"/>
          <w:bCs/>
          <w:i/>
          <w:iCs/>
          <w:sz w:val="24"/>
          <w:szCs w:val="24"/>
          <w:lang w:val="en-GB"/>
        </w:rPr>
        <w:t>Training and Development Journal</w:t>
      </w:r>
      <w:r w:rsidRPr="00756933">
        <w:rPr>
          <w:rFonts w:ascii="Trebuchet MS" w:hAnsi="Trebuchet MS"/>
          <w:i/>
          <w:iCs/>
          <w:sz w:val="24"/>
          <w:szCs w:val="24"/>
          <w:lang w:val="en-GB"/>
        </w:rPr>
        <w:t>,</w:t>
      </w:r>
      <w:r w:rsidRPr="00756933">
        <w:rPr>
          <w:rFonts w:ascii="Trebuchet MS" w:hAnsi="Trebuchet MS"/>
          <w:sz w:val="24"/>
          <w:szCs w:val="24"/>
          <w:lang w:val="en-GB"/>
        </w:rPr>
        <w:t xml:space="preserve"> 34: 16 – 22.</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Wearden</w:t>
      </w:r>
      <w:proofErr w:type="spellEnd"/>
      <w:r w:rsidRPr="00756933">
        <w:rPr>
          <w:rFonts w:ascii="Trebuchet MS" w:hAnsi="Trebuchet MS"/>
          <w:sz w:val="24"/>
          <w:szCs w:val="24"/>
          <w:lang w:val="en-GB"/>
        </w:rPr>
        <w:t xml:space="preserve">, G., </w:t>
      </w:r>
      <w:proofErr w:type="spellStart"/>
      <w:r w:rsidRPr="00756933">
        <w:rPr>
          <w:rFonts w:ascii="Trebuchet MS" w:hAnsi="Trebuchet MS"/>
          <w:sz w:val="24"/>
          <w:szCs w:val="24"/>
          <w:lang w:val="en-GB"/>
        </w:rPr>
        <w:t>Teather</w:t>
      </w:r>
      <w:proofErr w:type="spellEnd"/>
      <w:r w:rsidRPr="00756933">
        <w:rPr>
          <w:rFonts w:ascii="Trebuchet MS" w:hAnsi="Trebuchet MS"/>
          <w:sz w:val="24"/>
          <w:szCs w:val="24"/>
          <w:lang w:val="en-GB"/>
        </w:rPr>
        <w:t xml:space="preserve">, D. and </w:t>
      </w:r>
      <w:proofErr w:type="spellStart"/>
      <w:r w:rsidRPr="00756933">
        <w:rPr>
          <w:rFonts w:ascii="Trebuchet MS" w:hAnsi="Trebuchet MS"/>
          <w:sz w:val="24"/>
          <w:szCs w:val="24"/>
          <w:lang w:val="en-GB"/>
        </w:rPr>
        <w:t>Treanor</w:t>
      </w:r>
      <w:proofErr w:type="spellEnd"/>
      <w:r w:rsidRPr="00756933">
        <w:rPr>
          <w:rFonts w:ascii="Trebuchet MS" w:hAnsi="Trebuchet MS"/>
          <w:sz w:val="24"/>
          <w:szCs w:val="24"/>
          <w:lang w:val="en-GB"/>
        </w:rPr>
        <w:t xml:space="preserve">, J. 2008. Banking crisis: Lehman Brothers files for bankruptcy protection.  </w:t>
      </w:r>
      <w:r w:rsidRPr="00756933">
        <w:rPr>
          <w:rFonts w:ascii="Trebuchet MS" w:hAnsi="Trebuchet MS"/>
          <w:bCs/>
          <w:i/>
          <w:iCs/>
          <w:sz w:val="24"/>
          <w:szCs w:val="24"/>
          <w:lang w:val="en-GB"/>
        </w:rPr>
        <w:t>The Guardian</w:t>
      </w:r>
      <w:r w:rsidRPr="00756933">
        <w:rPr>
          <w:rFonts w:ascii="Trebuchet MS" w:hAnsi="Trebuchet MS"/>
          <w:sz w:val="24"/>
          <w:szCs w:val="24"/>
          <w:lang w:val="en-GB"/>
        </w:rPr>
        <w:t xml:space="preserve">, 15 September, available at </w:t>
      </w:r>
      <w:hyperlink r:id="rId11" w:history="1">
        <w:r w:rsidRPr="00756933">
          <w:rPr>
            <w:rStyle w:val="Hyperlink2"/>
            <w:rFonts w:ascii="Trebuchet MS" w:hAnsi="Trebuchet MS"/>
            <w:lang w:val="en-GB"/>
          </w:rPr>
          <w:t>www.guardian.co.uk</w:t>
        </w:r>
      </w:hyperlink>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Wellesley, L., </w:t>
      </w:r>
      <w:proofErr w:type="spellStart"/>
      <w:r w:rsidRPr="00756933">
        <w:rPr>
          <w:rFonts w:ascii="Trebuchet MS" w:hAnsi="Trebuchet MS"/>
          <w:sz w:val="24"/>
          <w:szCs w:val="24"/>
          <w:lang w:val="en-GB"/>
        </w:rPr>
        <w:t>Happer</w:t>
      </w:r>
      <w:proofErr w:type="spellEnd"/>
      <w:r w:rsidRPr="00756933">
        <w:rPr>
          <w:rFonts w:ascii="Trebuchet MS" w:hAnsi="Trebuchet MS"/>
          <w:sz w:val="24"/>
          <w:szCs w:val="24"/>
          <w:lang w:val="en-GB"/>
        </w:rPr>
        <w:t xml:space="preserve">, C. and Froggatt, A. 2015. </w:t>
      </w:r>
      <w:r w:rsidRPr="00756933">
        <w:rPr>
          <w:rFonts w:ascii="Trebuchet MS" w:hAnsi="Trebuchet MS"/>
          <w:bCs/>
          <w:i/>
          <w:iCs/>
          <w:sz w:val="24"/>
          <w:szCs w:val="24"/>
          <w:lang w:val="en-GB"/>
        </w:rPr>
        <w:t>Changing climate, changing diets: pathway to lower meat consumption:  Chatham House Report, November</w:t>
      </w:r>
      <w:r w:rsidRPr="00756933">
        <w:rPr>
          <w:rFonts w:ascii="Trebuchet MS" w:hAnsi="Trebuchet MS"/>
          <w:sz w:val="24"/>
          <w:szCs w:val="24"/>
          <w:lang w:val="en-GB"/>
        </w:rPr>
        <w:t>. London: The Royal Institute of International Affairs.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Willard, B. (2012). </w:t>
      </w:r>
      <w:r w:rsidRPr="00756933">
        <w:rPr>
          <w:rFonts w:ascii="Trebuchet MS" w:hAnsi="Trebuchet MS"/>
          <w:bCs/>
          <w:i/>
          <w:iCs/>
          <w:sz w:val="24"/>
          <w:szCs w:val="24"/>
          <w:lang w:val="en-GB"/>
        </w:rPr>
        <w:t>The New Sustainability Advantage</w:t>
      </w:r>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Gibrolia</w:t>
      </w:r>
      <w:proofErr w:type="spellEnd"/>
      <w:r w:rsidRPr="00756933">
        <w:rPr>
          <w:rFonts w:ascii="Trebuchet MS" w:hAnsi="Trebuchet MS"/>
          <w:sz w:val="24"/>
          <w:szCs w:val="24"/>
          <w:lang w:val="en-GB"/>
        </w:rPr>
        <w:t xml:space="preserve"> Island, Canada: New Society Publishers.</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hAnsi="Trebuchet MS"/>
          <w:sz w:val="24"/>
          <w:szCs w:val="24"/>
          <w:lang w:val="en-GB"/>
        </w:rPr>
        <w:t xml:space="preserve">Wines, W.A. 2008. Seven pillars of business ethics: Toward a comprehensive framework.  </w:t>
      </w:r>
      <w:r w:rsidRPr="00756933">
        <w:rPr>
          <w:rFonts w:ascii="Trebuchet MS" w:hAnsi="Trebuchet MS"/>
          <w:bCs/>
          <w:i/>
          <w:iCs/>
          <w:sz w:val="24"/>
          <w:szCs w:val="24"/>
          <w:lang w:val="en-GB"/>
        </w:rPr>
        <w:t>Journal of Business Ethics</w:t>
      </w:r>
      <w:r w:rsidRPr="00756933">
        <w:rPr>
          <w:rFonts w:ascii="Trebuchet MS" w:hAnsi="Trebuchet MS"/>
          <w:sz w:val="24"/>
          <w:szCs w:val="24"/>
          <w:lang w:val="en-GB"/>
        </w:rPr>
        <w:t xml:space="preserve">, 79: 483 - 499. </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Wirtenberg</w:t>
      </w:r>
      <w:proofErr w:type="spellEnd"/>
      <w:r w:rsidRPr="00756933">
        <w:rPr>
          <w:rFonts w:ascii="Trebuchet MS" w:hAnsi="Trebuchet MS"/>
          <w:sz w:val="24"/>
          <w:szCs w:val="24"/>
          <w:lang w:val="en-GB"/>
        </w:rPr>
        <w:t xml:space="preserve"> J. Abrams, L. and </w:t>
      </w:r>
      <w:proofErr w:type="spellStart"/>
      <w:r w:rsidRPr="00756933">
        <w:rPr>
          <w:rFonts w:ascii="Trebuchet MS" w:hAnsi="Trebuchet MS"/>
          <w:sz w:val="24"/>
          <w:szCs w:val="24"/>
          <w:lang w:val="en-GB"/>
        </w:rPr>
        <w:t>Ott</w:t>
      </w:r>
      <w:proofErr w:type="spellEnd"/>
      <w:r w:rsidRPr="00756933">
        <w:rPr>
          <w:rFonts w:ascii="Trebuchet MS" w:hAnsi="Trebuchet MS"/>
          <w:sz w:val="24"/>
          <w:szCs w:val="24"/>
          <w:lang w:val="en-GB"/>
        </w:rPr>
        <w:t xml:space="preserve">, C. 2004. Assessing the field of organization development.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r w:rsidRPr="00756933">
        <w:rPr>
          <w:rFonts w:ascii="Trebuchet MS" w:hAnsi="Trebuchet MS"/>
          <w:bCs/>
          <w:i/>
          <w:iCs/>
          <w:sz w:val="24"/>
          <w:szCs w:val="24"/>
          <w:lang w:val="en-GB"/>
        </w:rPr>
        <w:t xml:space="preserve">Journal of Applied </w:t>
      </w:r>
      <w:proofErr w:type="spellStart"/>
      <w:r w:rsidRPr="00756933">
        <w:rPr>
          <w:rFonts w:ascii="Trebuchet MS" w:hAnsi="Trebuchet MS"/>
          <w:bCs/>
          <w:i/>
          <w:iCs/>
          <w:sz w:val="24"/>
          <w:szCs w:val="24"/>
          <w:lang w:val="en-GB"/>
        </w:rPr>
        <w:t>Behavioral</w:t>
      </w:r>
      <w:proofErr w:type="spellEnd"/>
      <w:r w:rsidRPr="00756933">
        <w:rPr>
          <w:rFonts w:ascii="Trebuchet MS" w:hAnsi="Trebuchet MS"/>
          <w:bCs/>
          <w:i/>
          <w:iCs/>
          <w:sz w:val="24"/>
          <w:szCs w:val="24"/>
          <w:lang w:val="en-GB"/>
        </w:rPr>
        <w:t xml:space="preserve"> Science</w:t>
      </w:r>
      <w:r w:rsidR="00F156C2" w:rsidRPr="00756933">
        <w:rPr>
          <w:rFonts w:ascii="Trebuchet MS" w:hAnsi="Trebuchet MS"/>
          <w:bCs/>
          <w:iCs/>
          <w:sz w:val="24"/>
          <w:szCs w:val="24"/>
          <w:lang w:val="en-GB"/>
        </w:rPr>
        <w:t>,</w:t>
      </w:r>
      <w:r w:rsidRPr="00756933">
        <w:rPr>
          <w:rFonts w:ascii="Trebuchet MS" w:hAnsi="Trebuchet MS"/>
          <w:i/>
          <w:iCs/>
          <w:sz w:val="24"/>
          <w:szCs w:val="24"/>
          <w:lang w:val="en-GB"/>
        </w:rPr>
        <w:t xml:space="preserve"> </w:t>
      </w:r>
      <w:r w:rsidRPr="00756933">
        <w:rPr>
          <w:rFonts w:ascii="Trebuchet MS" w:hAnsi="Trebuchet MS"/>
          <w:sz w:val="24"/>
          <w:szCs w:val="24"/>
          <w:lang w:val="en-GB"/>
        </w:rPr>
        <w:t>40: 465−479.</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Wirtenberg</w:t>
      </w:r>
      <w:proofErr w:type="spellEnd"/>
      <w:r w:rsidRPr="00756933">
        <w:rPr>
          <w:rFonts w:ascii="Trebuchet MS" w:hAnsi="Trebuchet MS"/>
          <w:sz w:val="24"/>
          <w:szCs w:val="24"/>
          <w:lang w:val="en-GB"/>
        </w:rPr>
        <w:t xml:space="preserve"> J., </w:t>
      </w:r>
      <w:proofErr w:type="spellStart"/>
      <w:r w:rsidRPr="00756933">
        <w:rPr>
          <w:rFonts w:ascii="Trebuchet MS" w:hAnsi="Trebuchet MS"/>
          <w:sz w:val="24"/>
          <w:szCs w:val="24"/>
          <w:lang w:val="en-GB"/>
        </w:rPr>
        <w:t>Lipsky</w:t>
      </w:r>
      <w:proofErr w:type="spellEnd"/>
      <w:r w:rsidRPr="00756933">
        <w:rPr>
          <w:rFonts w:ascii="Trebuchet MS" w:hAnsi="Trebuchet MS"/>
          <w:sz w:val="24"/>
          <w:szCs w:val="24"/>
          <w:lang w:val="en-GB"/>
        </w:rPr>
        <w:t xml:space="preserve"> D., Abrams L., Conway M. and </w:t>
      </w:r>
      <w:proofErr w:type="spellStart"/>
      <w:r w:rsidRPr="00756933">
        <w:rPr>
          <w:rFonts w:ascii="Trebuchet MS" w:hAnsi="Trebuchet MS"/>
          <w:sz w:val="24"/>
          <w:szCs w:val="24"/>
          <w:lang w:val="en-GB"/>
        </w:rPr>
        <w:t>Slepian</w:t>
      </w:r>
      <w:proofErr w:type="spellEnd"/>
      <w:r w:rsidRPr="00756933">
        <w:rPr>
          <w:rFonts w:ascii="Trebuchet MS" w:hAnsi="Trebuchet MS"/>
          <w:sz w:val="24"/>
          <w:szCs w:val="24"/>
          <w:lang w:val="en-GB"/>
        </w:rPr>
        <w:t xml:space="preserve"> J. 2007. The future of organization development: Enabling sustainable business performance through people. </w:t>
      </w:r>
      <w:r w:rsidRPr="00756933">
        <w:rPr>
          <w:rFonts w:ascii="Trebuchet MS" w:hAnsi="Trebuchet MS"/>
          <w:bCs/>
          <w:i/>
          <w:iCs/>
          <w:sz w:val="24"/>
          <w:szCs w:val="24"/>
          <w:lang w:val="en-GB"/>
        </w:rPr>
        <w:t>Organization Development Journal</w:t>
      </w:r>
      <w:r w:rsidRPr="00756933">
        <w:rPr>
          <w:rFonts w:ascii="Trebuchet MS" w:hAnsi="Trebuchet MS"/>
          <w:sz w:val="24"/>
          <w:szCs w:val="24"/>
          <w:lang w:val="en-GB"/>
        </w:rPr>
        <w:t>,</w:t>
      </w:r>
      <w:r w:rsidRPr="00756933">
        <w:rPr>
          <w:rFonts w:ascii="Trebuchet MS" w:hAnsi="Trebuchet MS"/>
          <w:i/>
          <w:iCs/>
          <w:sz w:val="24"/>
          <w:szCs w:val="24"/>
          <w:lang w:val="en-GB"/>
        </w:rPr>
        <w:t xml:space="preserve"> </w:t>
      </w:r>
      <w:r w:rsidRPr="00756933">
        <w:rPr>
          <w:rFonts w:ascii="Trebuchet MS" w:hAnsi="Trebuchet MS"/>
          <w:sz w:val="24"/>
          <w:szCs w:val="24"/>
          <w:lang w:val="en-GB"/>
        </w:rPr>
        <w:t>25: 7−22.</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Wood-Harper, T., </w:t>
      </w:r>
      <w:proofErr w:type="spellStart"/>
      <w:r w:rsidRPr="00756933">
        <w:rPr>
          <w:rFonts w:ascii="Trebuchet MS" w:hAnsi="Trebuchet MS"/>
          <w:sz w:val="24"/>
          <w:szCs w:val="24"/>
          <w:lang w:val="en-GB"/>
        </w:rPr>
        <w:t>Corder</w:t>
      </w:r>
      <w:proofErr w:type="spellEnd"/>
      <w:r w:rsidRPr="00756933">
        <w:rPr>
          <w:rFonts w:ascii="Trebuchet MS" w:hAnsi="Trebuchet MS"/>
          <w:sz w:val="24"/>
          <w:szCs w:val="24"/>
          <w:lang w:val="en-GB"/>
        </w:rPr>
        <w:t xml:space="preserve">, S., Wood, J.R.G. and Watson, H. 1996. How we profess: The </w:t>
      </w: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r w:rsidRPr="00756933">
        <w:rPr>
          <w:rFonts w:ascii="Trebuchet MS" w:eastAsia="Times New Roman" w:hAnsi="Trebuchet MS" w:cs="Times New Roman"/>
          <w:sz w:val="24"/>
          <w:szCs w:val="24"/>
          <w:lang w:val="en-GB"/>
        </w:rPr>
        <w:tab/>
      </w:r>
      <w:proofErr w:type="gramStart"/>
      <w:r w:rsidRPr="00756933">
        <w:rPr>
          <w:rFonts w:ascii="Trebuchet MS" w:eastAsia="Times New Roman" w:hAnsi="Trebuchet MS" w:cs="Times New Roman"/>
          <w:sz w:val="24"/>
          <w:szCs w:val="24"/>
          <w:lang w:val="en-GB"/>
        </w:rPr>
        <w:t>ethical</w:t>
      </w:r>
      <w:proofErr w:type="gramEnd"/>
      <w:r w:rsidRPr="00756933">
        <w:rPr>
          <w:rFonts w:ascii="Trebuchet MS" w:eastAsia="Times New Roman" w:hAnsi="Trebuchet MS" w:cs="Times New Roman"/>
          <w:sz w:val="24"/>
          <w:szCs w:val="24"/>
          <w:lang w:val="en-GB"/>
        </w:rPr>
        <w:t xml:space="preserve"> systems analyst.  </w:t>
      </w:r>
      <w:r w:rsidRPr="00756933">
        <w:rPr>
          <w:rFonts w:ascii="Trebuchet MS" w:hAnsi="Trebuchet MS"/>
          <w:bCs/>
          <w:i/>
          <w:iCs/>
          <w:sz w:val="24"/>
          <w:szCs w:val="24"/>
          <w:lang w:val="en-GB"/>
        </w:rPr>
        <w:t>Communications of the ACM</w:t>
      </w:r>
      <w:r w:rsidRPr="00756933">
        <w:rPr>
          <w:rFonts w:ascii="Trebuchet MS" w:hAnsi="Trebuchet MS"/>
          <w:sz w:val="24"/>
          <w:szCs w:val="24"/>
          <w:lang w:val="en-GB"/>
        </w:rPr>
        <w:t>, 39: 69-77.</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sz w:val="24"/>
          <w:szCs w:val="24"/>
          <w:lang w:val="en-GB"/>
        </w:rPr>
      </w:pPr>
      <w:r w:rsidRPr="00756933">
        <w:rPr>
          <w:rFonts w:ascii="Trebuchet MS" w:hAnsi="Trebuchet MS"/>
          <w:sz w:val="24"/>
          <w:szCs w:val="24"/>
          <w:lang w:val="en-GB"/>
        </w:rPr>
        <w:t xml:space="preserve">Wright Mills, C. 1959. </w:t>
      </w:r>
      <w:r w:rsidRPr="00756933">
        <w:rPr>
          <w:rFonts w:ascii="Trebuchet MS" w:hAnsi="Trebuchet MS"/>
          <w:bCs/>
          <w:i/>
          <w:iCs/>
          <w:sz w:val="24"/>
          <w:szCs w:val="24"/>
          <w:lang w:val="en-GB"/>
        </w:rPr>
        <w:t>The sociological imagination</w:t>
      </w:r>
      <w:r w:rsidRPr="00756933">
        <w:rPr>
          <w:rFonts w:ascii="Trebuchet MS" w:hAnsi="Trebuchet MS"/>
          <w:sz w:val="24"/>
          <w:szCs w:val="24"/>
          <w:lang w:val="en-GB"/>
        </w:rPr>
        <w:t>. New York: Oxford University Press.</w:t>
      </w:r>
    </w:p>
    <w:p w:rsidR="00941236" w:rsidRPr="00756933" w:rsidRDefault="00941236" w:rsidP="006644A4">
      <w:pPr>
        <w:pStyle w:val="BodyA"/>
        <w:spacing w:after="0" w:line="240" w:lineRule="auto"/>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ind w:left="284" w:hanging="284"/>
        <w:rPr>
          <w:rFonts w:ascii="Trebuchet MS" w:eastAsia="Times New Roman" w:hAnsi="Trebuchet MS" w:cs="Times New Roman"/>
          <w:sz w:val="24"/>
          <w:szCs w:val="24"/>
          <w:lang w:val="en-GB"/>
        </w:rPr>
      </w:pPr>
      <w:proofErr w:type="spellStart"/>
      <w:r w:rsidRPr="00756933">
        <w:rPr>
          <w:rFonts w:ascii="Trebuchet MS" w:hAnsi="Trebuchet MS"/>
          <w:sz w:val="24"/>
          <w:szCs w:val="24"/>
          <w:lang w:val="en-GB"/>
        </w:rPr>
        <w:t>Yukl</w:t>
      </w:r>
      <w:proofErr w:type="spellEnd"/>
      <w:r w:rsidRPr="00756933">
        <w:rPr>
          <w:rFonts w:ascii="Trebuchet MS" w:hAnsi="Trebuchet MS"/>
          <w:sz w:val="24"/>
          <w:szCs w:val="24"/>
          <w:lang w:val="en-GB"/>
        </w:rPr>
        <w:t xml:space="preserve">, G. 1999. An evaluation of conceptual weaknesses in transformational and charismatic leadership theories. </w:t>
      </w:r>
      <w:r w:rsidRPr="00756933">
        <w:rPr>
          <w:rFonts w:ascii="Trebuchet MS" w:hAnsi="Trebuchet MS"/>
          <w:bCs/>
          <w:i/>
          <w:iCs/>
          <w:sz w:val="24"/>
          <w:szCs w:val="24"/>
          <w:lang w:val="en-GB"/>
        </w:rPr>
        <w:t>The Leadership Quarterly,</w:t>
      </w:r>
      <w:r w:rsidRPr="00756933">
        <w:rPr>
          <w:rFonts w:ascii="Trebuchet MS" w:hAnsi="Trebuchet MS"/>
          <w:sz w:val="24"/>
          <w:szCs w:val="24"/>
          <w:lang w:val="en-GB"/>
        </w:rPr>
        <w:t xml:space="preserve"> 10: 285-305.</w:t>
      </w:r>
    </w:p>
    <w:p w:rsidR="00941236" w:rsidRPr="00756933" w:rsidRDefault="00941236" w:rsidP="006644A4">
      <w:pPr>
        <w:pStyle w:val="BodyA"/>
        <w:spacing w:after="0" w:line="240" w:lineRule="auto"/>
        <w:ind w:left="284" w:hanging="284"/>
        <w:rPr>
          <w:rFonts w:ascii="Trebuchet MS" w:eastAsia="Times New Roman" w:hAnsi="Trebuchet MS" w:cs="Times New Roman"/>
          <w:sz w:val="24"/>
          <w:szCs w:val="24"/>
          <w:lang w:val="en-GB"/>
        </w:rPr>
      </w:pPr>
    </w:p>
    <w:p w:rsidR="00941236" w:rsidRPr="00756933" w:rsidRDefault="00322A2E" w:rsidP="006644A4">
      <w:pPr>
        <w:pStyle w:val="BodyA"/>
        <w:spacing w:after="0" w:line="240" w:lineRule="auto"/>
        <w:rPr>
          <w:rFonts w:ascii="Trebuchet MS" w:eastAsia="Times New Roman" w:hAnsi="Trebuchet MS" w:cs="Times New Roman"/>
          <w:bCs/>
          <w:i/>
          <w:iCs/>
          <w:sz w:val="24"/>
          <w:szCs w:val="24"/>
          <w:lang w:val="en-GB"/>
        </w:rPr>
      </w:pPr>
      <w:proofErr w:type="spellStart"/>
      <w:r w:rsidRPr="00756933">
        <w:rPr>
          <w:rFonts w:ascii="Trebuchet MS" w:hAnsi="Trebuchet MS"/>
          <w:sz w:val="24"/>
          <w:szCs w:val="24"/>
          <w:lang w:val="en-GB"/>
        </w:rPr>
        <w:t>Zand</w:t>
      </w:r>
      <w:proofErr w:type="spellEnd"/>
      <w:r w:rsidRPr="00756933">
        <w:rPr>
          <w:rFonts w:ascii="Trebuchet MS" w:hAnsi="Trebuchet MS"/>
          <w:sz w:val="24"/>
          <w:szCs w:val="24"/>
          <w:lang w:val="en-GB"/>
        </w:rPr>
        <w:t xml:space="preserve">, </w:t>
      </w:r>
      <w:proofErr w:type="spellStart"/>
      <w:r w:rsidRPr="00756933">
        <w:rPr>
          <w:rFonts w:ascii="Trebuchet MS" w:hAnsi="Trebuchet MS"/>
          <w:sz w:val="24"/>
          <w:szCs w:val="24"/>
          <w:lang w:val="en-GB"/>
        </w:rPr>
        <w:t>D.E</w:t>
      </w:r>
      <w:proofErr w:type="spellEnd"/>
      <w:r w:rsidRPr="00756933">
        <w:rPr>
          <w:rFonts w:ascii="Trebuchet MS" w:hAnsi="Trebuchet MS"/>
          <w:sz w:val="24"/>
          <w:szCs w:val="24"/>
          <w:lang w:val="en-GB"/>
        </w:rPr>
        <w:t>. 2010. An OD odyssey: In search of inward light</w:t>
      </w:r>
      <w:r w:rsidRPr="00756933">
        <w:rPr>
          <w:rFonts w:ascii="Trebuchet MS" w:hAnsi="Trebuchet MS"/>
          <w:b/>
          <w:bCs/>
          <w:i/>
          <w:iCs/>
          <w:sz w:val="24"/>
          <w:szCs w:val="24"/>
          <w:lang w:val="en-GB"/>
        </w:rPr>
        <w:t xml:space="preserve">. </w:t>
      </w:r>
      <w:r w:rsidRPr="00756933">
        <w:rPr>
          <w:rFonts w:ascii="Trebuchet MS" w:hAnsi="Trebuchet MS"/>
          <w:bCs/>
          <w:i/>
          <w:iCs/>
          <w:sz w:val="24"/>
          <w:szCs w:val="24"/>
          <w:lang w:val="en-GB"/>
        </w:rPr>
        <w:t xml:space="preserve">Journal of Applied </w:t>
      </w:r>
      <w:proofErr w:type="spellStart"/>
      <w:r w:rsidRPr="00756933">
        <w:rPr>
          <w:rFonts w:ascii="Trebuchet MS" w:hAnsi="Trebuchet MS"/>
          <w:bCs/>
          <w:i/>
          <w:iCs/>
          <w:sz w:val="24"/>
          <w:szCs w:val="24"/>
          <w:lang w:val="en-GB"/>
        </w:rPr>
        <w:t>Behavioral</w:t>
      </w:r>
      <w:proofErr w:type="spellEnd"/>
      <w:r w:rsidRPr="00756933">
        <w:rPr>
          <w:rFonts w:ascii="Trebuchet MS" w:hAnsi="Trebuchet MS"/>
          <w:bCs/>
          <w:i/>
          <w:iCs/>
          <w:sz w:val="24"/>
          <w:szCs w:val="24"/>
          <w:lang w:val="en-GB"/>
        </w:rPr>
        <w:t xml:space="preserve"> </w:t>
      </w:r>
    </w:p>
    <w:p w:rsidR="008126AB" w:rsidRDefault="00322A2E" w:rsidP="006644A4">
      <w:pPr>
        <w:pStyle w:val="BodyA"/>
        <w:spacing w:after="0" w:line="240" w:lineRule="auto"/>
        <w:ind w:left="284" w:hanging="284"/>
        <w:rPr>
          <w:rFonts w:ascii="Trebuchet MS" w:hAnsi="Trebuchet MS"/>
          <w:sz w:val="24"/>
          <w:szCs w:val="24"/>
          <w:lang w:val="en-GB"/>
        </w:rPr>
      </w:pPr>
      <w:r w:rsidRPr="00756933">
        <w:rPr>
          <w:rFonts w:ascii="Trebuchet MS" w:eastAsia="Times New Roman" w:hAnsi="Trebuchet MS" w:cs="Times New Roman"/>
          <w:bCs/>
          <w:i/>
          <w:iCs/>
          <w:sz w:val="24"/>
          <w:szCs w:val="24"/>
          <w:lang w:val="en-GB"/>
        </w:rPr>
        <w:tab/>
        <w:t>Science</w:t>
      </w:r>
      <w:r w:rsidRPr="00756933">
        <w:rPr>
          <w:rFonts w:ascii="Trebuchet MS" w:hAnsi="Trebuchet MS"/>
          <w:sz w:val="24"/>
          <w:szCs w:val="24"/>
          <w:lang w:val="en-GB"/>
        </w:rPr>
        <w:t>, 46: 424−435.</w:t>
      </w:r>
    </w:p>
    <w:p w:rsidR="008126AB" w:rsidRDefault="008126AB">
      <w:pPr>
        <w:rPr>
          <w:rFonts w:ascii="Trebuchet MS" w:eastAsia="Calibri" w:hAnsi="Trebuchet MS" w:cs="Calibri"/>
          <w:color w:val="000000"/>
          <w:u w:color="000000"/>
          <w:lang w:eastAsia="en-GB"/>
        </w:rPr>
      </w:pPr>
      <w:r>
        <w:rPr>
          <w:rFonts w:ascii="Trebuchet MS" w:hAnsi="Trebuchet MS"/>
        </w:rPr>
        <w:br w:type="page"/>
      </w:r>
    </w:p>
    <w:p w:rsidR="008126AB" w:rsidRDefault="00AA28C3" w:rsidP="008126AB">
      <w:pPr>
        <w:pStyle w:val="BodyA"/>
        <w:rPr>
          <w:rFonts w:ascii="Trebuchet MS" w:hAnsi="Trebuchet MS"/>
          <w:b/>
          <w:sz w:val="24"/>
          <w:szCs w:val="24"/>
          <w:lang w:val="en-GB"/>
        </w:rPr>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-695325</wp:posOffset>
                </wp:positionV>
                <wp:extent cx="4152900" cy="51435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4152900" cy="514350"/>
                        </a:xfrm>
                        <a:prstGeom prst="rect">
                          <a:avLst/>
                        </a:prstGeom>
                        <a:noFill/>
                        <a:ln w="6350">
                          <a:solidFill>
                            <a:schemeClr val="bg1"/>
                          </a:solidFill>
                        </a:ln>
                        <a:effectLst/>
                      </wps:spPr>
                      <wps:style>
                        <a:lnRef idx="0">
                          <a:scrgbClr r="0" g="0" b="0"/>
                        </a:lnRef>
                        <a:fillRef idx="0">
                          <a:scrgbClr r="0" g="0" b="0"/>
                        </a:fillRef>
                        <a:effectRef idx="0">
                          <a:scrgbClr r="0" g="0" b="0"/>
                        </a:effectRef>
                        <a:fontRef idx="none"/>
                      </wps:style>
                      <wps:txbx>
                        <w:txbxContent>
                          <w:p w:rsidR="00AA28C3" w:rsidRPr="00AA28C3" w:rsidRDefault="00AA28C3" w:rsidP="00AA28C3">
                            <w:pPr>
                              <w:jc w:val="center"/>
                              <w:rPr>
                                <w:b/>
                                <w:sz w:val="28"/>
                                <w:szCs w:val="28"/>
                              </w:rPr>
                            </w:pPr>
                            <w:r w:rsidRPr="00AA28C3">
                              <w:rPr>
                                <w:b/>
                                <w:sz w:val="28"/>
                                <w:szCs w:val="28"/>
                              </w:rPr>
                              <w:t>Appendix 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0.25pt;margin-top:-54.75pt;width:327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" filled="f" strokecolor="white [3212]" strokeweight=".5pt">
                <v:textbox style="mso-fit-shape-to-text:t" inset="4pt,4pt,4pt,4pt">
                  <w:txbxContent>
                    <w:p w:rsidR="00AA28C3" w:rsidRPr="00AA28C3" w:rsidRDefault="00AA28C3" w:rsidP="00AA28C3">
                      <w:pPr>
                        <w:jc w:val="center"/>
                        <w:rPr>
                          <w:b/>
                          <w:sz w:val="28"/>
                          <w:szCs w:val="28"/>
                        </w:rPr>
                      </w:pPr>
                      <w:r w:rsidRPr="00AA28C3">
                        <w:rPr>
                          <w:b/>
                          <w:sz w:val="28"/>
                          <w:szCs w:val="28"/>
                        </w:rPr>
                        <w:t>Appendix 1</w:t>
                      </w:r>
                    </w:p>
                  </w:txbxContent>
                </v:textbox>
              </v:shape>
            </w:pict>
          </mc:Fallback>
        </mc:AlternateContent>
      </w:r>
      <w:r w:rsidR="008126AB">
        <w:rPr>
          <w:noProof/>
          <w:lang w:val="en-GB"/>
        </w:rPr>
        <w:drawing>
          <wp:inline distT="0" distB="0" distL="0" distR="0" wp14:anchorId="5556A610" wp14:editId="782D8C73">
            <wp:extent cx="1717675" cy="2273935"/>
            <wp:effectExtent l="0" t="0" r="0" b="0"/>
            <wp:docPr id="4" name="Picture 4" descr="Pers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2273935"/>
                    </a:xfrm>
                    <a:prstGeom prst="rect">
                      <a:avLst/>
                    </a:prstGeom>
                    <a:noFill/>
                    <a:ln>
                      <a:noFill/>
                    </a:ln>
                  </pic:spPr>
                </pic:pic>
              </a:graphicData>
            </a:graphic>
          </wp:inline>
        </w:drawing>
      </w:r>
    </w:p>
    <w:p w:rsidR="008126AB" w:rsidRPr="00915191" w:rsidRDefault="008126AB" w:rsidP="008126AB">
      <w:pPr>
        <w:pStyle w:val="BodyA"/>
        <w:rPr>
          <w:rFonts w:ascii="Trebuchet MS" w:hAnsi="Trebuchet MS"/>
          <w:sz w:val="24"/>
          <w:szCs w:val="24"/>
          <w:lang w:val="en-GB"/>
        </w:rPr>
      </w:pPr>
      <w:r w:rsidRPr="00915191">
        <w:rPr>
          <w:rFonts w:ascii="Trebuchet MS" w:hAnsi="Trebuchet MS"/>
          <w:b/>
          <w:sz w:val="24"/>
          <w:szCs w:val="24"/>
          <w:lang w:val="en-GB"/>
        </w:rPr>
        <w:t>Bernard Burnes</w:t>
      </w:r>
      <w:r w:rsidRPr="00915191">
        <w:rPr>
          <w:rFonts w:ascii="Trebuchet MS" w:hAnsi="Trebuchet MS"/>
          <w:sz w:val="24"/>
          <w:szCs w:val="24"/>
          <w:lang w:val="en-GB"/>
        </w:rPr>
        <w:t xml:space="preserve"> is Professor of Organisational Change (Stirling Management School, UK) and is one of the leading international authorities on organisational change. Bernard is the author of over 50 journal articles, over 20 books and around 40 book chapters. He is the author of Managing Change (6th edition, 2014), the best-selling European textbook in the field, Editor of the Routledge book series Understanding Organizational Change, Joint Editor of the Routledge Companion to Organizational Change, and Associate Editor of the Journal of Change Management. His article ‘Kurt Lewin and the Planned Approach to Change: A Re-appraisal’ (Journal of Manage</w:t>
      </w:r>
      <w:r>
        <w:rPr>
          <w:rFonts w:ascii="Trebuchet MS" w:hAnsi="Trebuchet MS"/>
          <w:sz w:val="24"/>
          <w:szCs w:val="24"/>
          <w:lang w:val="en-GB"/>
        </w:rPr>
        <w:t>ment Studies</w:t>
      </w:r>
      <w:r w:rsidRPr="00915191">
        <w:rPr>
          <w:rFonts w:ascii="Trebuchet MS" w:hAnsi="Trebuchet MS"/>
          <w:sz w:val="24"/>
          <w:szCs w:val="24"/>
          <w:lang w:val="en-GB"/>
        </w:rPr>
        <w:t xml:space="preserve">), received a Citation of Excellence as one of the top 50 management articles in the world in 2004, has been reprinted twice and has received over 250 citations. </w:t>
      </w:r>
    </w:p>
    <w:p w:rsidR="008126AB" w:rsidRPr="00B76F34" w:rsidRDefault="008126AB" w:rsidP="008126AB">
      <w:pPr>
        <w:pStyle w:val="BodyA"/>
        <w:rPr>
          <w:rFonts w:ascii="Trebuchet MS" w:hAnsi="Trebuchet MS"/>
          <w:sz w:val="24"/>
          <w:szCs w:val="24"/>
          <w:lang w:val="en-GB"/>
        </w:rPr>
      </w:pPr>
      <w:r w:rsidRPr="00915191">
        <w:rPr>
          <w:rFonts w:ascii="Trebuchet MS" w:hAnsi="Trebuchet MS"/>
          <w:sz w:val="24"/>
          <w:szCs w:val="24"/>
          <w:lang w:val="en-GB"/>
        </w:rPr>
        <w:t>Em</w:t>
      </w:r>
      <w:r>
        <w:rPr>
          <w:rFonts w:ascii="Trebuchet MS" w:hAnsi="Trebuchet MS"/>
          <w:sz w:val="24"/>
          <w:szCs w:val="24"/>
          <w:lang w:val="en-GB"/>
        </w:rPr>
        <w:t xml:space="preserve">ail: bernard.burnes@stir.ac.uk </w:t>
      </w:r>
    </w:p>
    <w:p w:rsidR="008126AB" w:rsidRDefault="008126AB" w:rsidP="008126AB">
      <w:pPr>
        <w:pStyle w:val="BodyA"/>
        <w:rPr>
          <w:rFonts w:ascii="Trebuchet MS" w:hAnsi="Trebuchet MS"/>
          <w:b/>
          <w:sz w:val="24"/>
          <w:szCs w:val="24"/>
          <w:lang w:val="en-GB"/>
        </w:rPr>
      </w:pPr>
      <w:r>
        <w:rPr>
          <w:noProof/>
          <w:lang w:val="en-GB"/>
        </w:rPr>
        <w:drawing>
          <wp:inline distT="0" distB="0" distL="0" distR="0" wp14:anchorId="0672136A" wp14:editId="615F71E4">
            <wp:extent cx="1721050" cy="2257701"/>
            <wp:effectExtent l="0" t="0" r="0" b="9525"/>
            <wp:docPr id="5" name="Picture 5" descr="Mark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Hugh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5841" cy="2303341"/>
                    </a:xfrm>
                    <a:prstGeom prst="rect">
                      <a:avLst/>
                    </a:prstGeom>
                    <a:noFill/>
                    <a:ln>
                      <a:noFill/>
                    </a:ln>
                  </pic:spPr>
                </pic:pic>
              </a:graphicData>
            </a:graphic>
          </wp:inline>
        </w:drawing>
      </w:r>
    </w:p>
    <w:p w:rsidR="008126AB" w:rsidRPr="00915191" w:rsidRDefault="008126AB" w:rsidP="008126AB">
      <w:pPr>
        <w:pStyle w:val="BodyA"/>
        <w:rPr>
          <w:rFonts w:ascii="Trebuchet MS" w:hAnsi="Trebuchet MS"/>
          <w:sz w:val="24"/>
          <w:szCs w:val="24"/>
          <w:lang w:val="en-GB"/>
        </w:rPr>
      </w:pPr>
      <w:r w:rsidRPr="00915191">
        <w:rPr>
          <w:rFonts w:ascii="Trebuchet MS" w:hAnsi="Trebuchet MS"/>
          <w:b/>
          <w:sz w:val="24"/>
          <w:szCs w:val="24"/>
          <w:lang w:val="en-GB"/>
        </w:rPr>
        <w:t>Mark Hughes</w:t>
      </w:r>
      <w:r>
        <w:rPr>
          <w:rFonts w:ascii="Trebuchet MS" w:hAnsi="Trebuchet MS"/>
          <w:sz w:val="24"/>
          <w:szCs w:val="24"/>
          <w:lang w:val="en-GB"/>
        </w:rPr>
        <w:t xml:space="preserve"> is Reader in Organis</w:t>
      </w:r>
      <w:r w:rsidRPr="00915191">
        <w:rPr>
          <w:rFonts w:ascii="Trebuchet MS" w:hAnsi="Trebuchet MS"/>
          <w:sz w:val="24"/>
          <w:szCs w:val="24"/>
          <w:lang w:val="en-GB"/>
        </w:rPr>
        <w:t>ational Change (University of Brighton Business School, UK) with all of his research, teaching</w:t>
      </w:r>
      <w:r>
        <w:rPr>
          <w:rFonts w:ascii="Trebuchet MS" w:hAnsi="Trebuchet MS"/>
          <w:sz w:val="24"/>
          <w:szCs w:val="24"/>
          <w:lang w:val="en-GB"/>
        </w:rPr>
        <w:t>,</w:t>
      </w:r>
      <w:r w:rsidRPr="00915191">
        <w:rPr>
          <w:rFonts w:ascii="Trebuchet MS" w:hAnsi="Trebuchet MS"/>
          <w:sz w:val="24"/>
          <w:szCs w:val="24"/>
          <w:lang w:val="en-GB"/>
        </w:rPr>
        <w:t xml:space="preserve"> scholarship and external engagement focusing upon this field. He is the Deputy Director of the Centre for Research on Management and Employment (</w:t>
      </w:r>
      <w:proofErr w:type="spellStart"/>
      <w:r w:rsidRPr="00915191">
        <w:rPr>
          <w:rFonts w:ascii="Trebuchet MS" w:hAnsi="Trebuchet MS"/>
          <w:sz w:val="24"/>
          <w:szCs w:val="24"/>
          <w:lang w:val="en-GB"/>
        </w:rPr>
        <w:t>CROME</w:t>
      </w:r>
      <w:proofErr w:type="spellEnd"/>
      <w:r w:rsidRPr="00915191">
        <w:rPr>
          <w:rFonts w:ascii="Trebuchet MS" w:hAnsi="Trebuchet MS"/>
          <w:sz w:val="24"/>
          <w:szCs w:val="24"/>
          <w:lang w:val="en-GB"/>
        </w:rPr>
        <w:t xml:space="preserve">) and a member of the Editorial Board for the Journal of Change Management. Mark is the author of Managing Change: A Critical Perspective (2nd edition, 2010). </w:t>
      </w:r>
    </w:p>
    <w:p w:rsidR="008126AB" w:rsidRPr="00915191" w:rsidRDefault="008126AB" w:rsidP="008126AB">
      <w:pPr>
        <w:pStyle w:val="BodyA"/>
        <w:rPr>
          <w:rFonts w:ascii="Trebuchet MS" w:hAnsi="Trebuchet MS"/>
          <w:sz w:val="24"/>
          <w:szCs w:val="24"/>
          <w:lang w:val="en-GB"/>
        </w:rPr>
      </w:pPr>
      <w:r w:rsidRPr="00915191">
        <w:rPr>
          <w:rFonts w:ascii="Trebuchet MS" w:hAnsi="Trebuchet MS"/>
          <w:sz w:val="24"/>
          <w:szCs w:val="24"/>
          <w:lang w:val="en-GB"/>
        </w:rPr>
        <w:t xml:space="preserve">Email: M.A.Hughes@brighton.ac.uk </w:t>
      </w:r>
    </w:p>
    <w:p w:rsidR="008126AB" w:rsidRPr="00915191" w:rsidRDefault="008126AB" w:rsidP="008126AB">
      <w:pPr>
        <w:pStyle w:val="BodyA"/>
        <w:rPr>
          <w:rFonts w:ascii="Trebuchet MS" w:hAnsi="Trebuchet MS"/>
          <w:sz w:val="24"/>
          <w:szCs w:val="24"/>
          <w:lang w:val="en-GB"/>
        </w:rPr>
      </w:pPr>
      <w:r>
        <w:rPr>
          <w:noProof/>
          <w:lang w:val="en-GB"/>
        </w:rPr>
        <w:drawing>
          <wp:inline distT="0" distB="0" distL="0" distR="0" wp14:anchorId="25A1345C" wp14:editId="346282EB">
            <wp:extent cx="2170430" cy="1447165"/>
            <wp:effectExtent l="0" t="0" r="1270" b="635"/>
            <wp:docPr id="6" name="Picture 6" descr="http://sk.sagepub.com/images/bd-busmgt-inte-rtbm-AA02693/978147395934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sagepub.com/images/bd-busmgt-inte-rtbm-AA02693/9781473959347-cov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430" cy="1447165"/>
                    </a:xfrm>
                    <a:prstGeom prst="rect">
                      <a:avLst/>
                    </a:prstGeom>
                    <a:noFill/>
                    <a:ln>
                      <a:noFill/>
                    </a:ln>
                  </pic:spPr>
                </pic:pic>
              </a:graphicData>
            </a:graphic>
          </wp:inline>
        </w:drawing>
      </w:r>
    </w:p>
    <w:p w:rsidR="008126AB" w:rsidRPr="00915191" w:rsidRDefault="008126AB" w:rsidP="008126AB">
      <w:pPr>
        <w:pStyle w:val="BodyA"/>
        <w:rPr>
          <w:rFonts w:ascii="Trebuchet MS" w:hAnsi="Trebuchet MS"/>
          <w:sz w:val="24"/>
          <w:szCs w:val="24"/>
          <w:lang w:val="en-GB"/>
        </w:rPr>
      </w:pPr>
      <w:r w:rsidRPr="00915191">
        <w:rPr>
          <w:rFonts w:ascii="Trebuchet MS" w:hAnsi="Trebuchet MS"/>
          <w:b/>
          <w:sz w:val="24"/>
          <w:szCs w:val="24"/>
          <w:lang w:val="en-GB"/>
        </w:rPr>
        <w:t xml:space="preserve">Rune </w:t>
      </w:r>
      <w:proofErr w:type="spellStart"/>
      <w:r w:rsidRPr="00915191">
        <w:rPr>
          <w:rFonts w:ascii="Trebuchet MS" w:hAnsi="Trebuchet MS"/>
          <w:b/>
          <w:sz w:val="24"/>
          <w:szCs w:val="24"/>
          <w:lang w:val="en-GB"/>
        </w:rPr>
        <w:t>Todnem</w:t>
      </w:r>
      <w:proofErr w:type="spellEnd"/>
      <w:r w:rsidRPr="00915191">
        <w:rPr>
          <w:rFonts w:ascii="Trebuchet MS" w:hAnsi="Trebuchet MS"/>
          <w:b/>
          <w:sz w:val="24"/>
          <w:szCs w:val="24"/>
          <w:lang w:val="en-GB"/>
        </w:rPr>
        <w:t xml:space="preserve"> By*</w:t>
      </w:r>
      <w:r w:rsidRPr="00915191">
        <w:rPr>
          <w:rFonts w:ascii="Trebuchet MS" w:hAnsi="Trebuchet MS"/>
          <w:sz w:val="24"/>
          <w:szCs w:val="24"/>
          <w:lang w:val="en-GB"/>
        </w:rPr>
        <w:t xml:space="preserve"> is Professor of Organisational Behaviour (Staffordshire University Business School, UK), Professor II Change Leadership (University of Stavanger, Norway) and Co-founder and Chair of the Public Leadership Foundation. He is the Editor-in-Chief of Journal of Change Management, co-author of Managing Change in Organizations (6th edition, 2014), and co-editor of The Psychology of Organizational Change: Viewing Change from the Employee's Perspective; Organizational Change, Leadership and Ethics; and Managing Organizational Change in Public Services. Rune is consistently identified as being in the top 0.1% of scholars registered on academia.edu. </w:t>
      </w:r>
    </w:p>
    <w:p w:rsidR="008126AB" w:rsidRDefault="008126AB" w:rsidP="008126AB">
      <w:pPr>
        <w:pStyle w:val="BodyA"/>
        <w:spacing w:after="0" w:line="240" w:lineRule="auto"/>
        <w:rPr>
          <w:rFonts w:ascii="Trebuchet MS" w:hAnsi="Trebuchet MS"/>
          <w:sz w:val="24"/>
          <w:szCs w:val="24"/>
          <w:lang w:val="en-GB"/>
        </w:rPr>
      </w:pPr>
      <w:r w:rsidRPr="00915191">
        <w:rPr>
          <w:rFonts w:ascii="Trebuchet MS" w:hAnsi="Trebuchet MS"/>
          <w:sz w:val="24"/>
          <w:szCs w:val="24"/>
          <w:lang w:val="en-GB"/>
        </w:rPr>
        <w:t>Email: r.t.by@staffs.ac.uk</w:t>
      </w:r>
    </w:p>
    <w:p w:rsidR="008126AB" w:rsidRDefault="008126AB" w:rsidP="008126AB">
      <w:pPr>
        <w:pStyle w:val="BodyA"/>
        <w:spacing w:after="0" w:line="240" w:lineRule="auto"/>
        <w:rPr>
          <w:rFonts w:ascii="Trebuchet MS" w:hAnsi="Trebuchet MS"/>
          <w:sz w:val="24"/>
          <w:szCs w:val="24"/>
          <w:lang w:val="en-GB"/>
        </w:rPr>
      </w:pPr>
    </w:p>
    <w:p w:rsidR="008126AB"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*Corresponding author:</w:t>
      </w:r>
    </w:p>
    <w:p w:rsidR="008126AB"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 xml:space="preserve">Professor Rune </w:t>
      </w:r>
      <w:proofErr w:type="spellStart"/>
      <w:r>
        <w:rPr>
          <w:rFonts w:ascii="Trebuchet MS" w:hAnsi="Trebuchet MS"/>
          <w:sz w:val="24"/>
          <w:szCs w:val="24"/>
          <w:lang w:val="en-GB"/>
        </w:rPr>
        <w:t>Todnem</w:t>
      </w:r>
      <w:proofErr w:type="spellEnd"/>
      <w:r>
        <w:rPr>
          <w:rFonts w:ascii="Trebuchet MS" w:hAnsi="Trebuchet MS"/>
          <w:sz w:val="24"/>
          <w:szCs w:val="24"/>
          <w:lang w:val="en-GB"/>
        </w:rPr>
        <w:t xml:space="preserve"> By</w:t>
      </w:r>
    </w:p>
    <w:p w:rsidR="008126AB"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Staffordshire University Business School</w:t>
      </w:r>
    </w:p>
    <w:p w:rsidR="008126AB"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Brindley Building</w:t>
      </w:r>
    </w:p>
    <w:p w:rsidR="008126AB"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Leek Road</w:t>
      </w:r>
    </w:p>
    <w:p w:rsidR="008126AB"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Stoke-on-Trent</w:t>
      </w:r>
    </w:p>
    <w:p w:rsidR="008126AB" w:rsidRDefault="008126AB" w:rsidP="008126AB">
      <w:pPr>
        <w:pStyle w:val="BodyA"/>
        <w:spacing w:after="0" w:line="240" w:lineRule="auto"/>
        <w:rPr>
          <w:rFonts w:ascii="Trebuchet MS" w:hAnsi="Trebuchet MS"/>
          <w:sz w:val="24"/>
          <w:szCs w:val="24"/>
          <w:lang w:val="en-GB"/>
        </w:rPr>
      </w:pPr>
      <w:proofErr w:type="spellStart"/>
      <w:r>
        <w:rPr>
          <w:rFonts w:ascii="Trebuchet MS" w:hAnsi="Trebuchet MS"/>
          <w:sz w:val="24"/>
          <w:szCs w:val="24"/>
          <w:lang w:val="en-GB"/>
        </w:rPr>
        <w:t>ST4</w:t>
      </w:r>
      <w:proofErr w:type="spellEnd"/>
      <w:r>
        <w:rPr>
          <w:rFonts w:ascii="Trebuchet MS" w:hAnsi="Trebuchet MS"/>
          <w:sz w:val="24"/>
          <w:szCs w:val="24"/>
          <w:lang w:val="en-GB"/>
        </w:rPr>
        <w:t xml:space="preserve"> </w:t>
      </w:r>
      <w:proofErr w:type="spellStart"/>
      <w:r>
        <w:rPr>
          <w:rFonts w:ascii="Trebuchet MS" w:hAnsi="Trebuchet MS"/>
          <w:sz w:val="24"/>
          <w:szCs w:val="24"/>
          <w:lang w:val="en-GB"/>
        </w:rPr>
        <w:t>2DF</w:t>
      </w:r>
      <w:proofErr w:type="spellEnd"/>
    </w:p>
    <w:p w:rsidR="008126AB" w:rsidRPr="00915191" w:rsidRDefault="008126AB" w:rsidP="008126AB">
      <w:pPr>
        <w:pStyle w:val="BodyA"/>
        <w:spacing w:after="0" w:line="240" w:lineRule="auto"/>
        <w:rPr>
          <w:rFonts w:ascii="Trebuchet MS" w:hAnsi="Trebuchet MS"/>
          <w:sz w:val="24"/>
          <w:szCs w:val="24"/>
          <w:lang w:val="en-GB"/>
        </w:rPr>
      </w:pPr>
      <w:r>
        <w:rPr>
          <w:rFonts w:ascii="Trebuchet MS" w:hAnsi="Trebuchet MS"/>
          <w:sz w:val="24"/>
          <w:szCs w:val="24"/>
          <w:lang w:val="en-GB"/>
        </w:rPr>
        <w:t>UK</w:t>
      </w:r>
    </w:p>
    <w:p w:rsidR="00941236" w:rsidRPr="00756933" w:rsidRDefault="00941236" w:rsidP="006644A4">
      <w:pPr>
        <w:pStyle w:val="BodyA"/>
        <w:spacing w:after="0" w:line="240" w:lineRule="auto"/>
        <w:ind w:left="284" w:hanging="284"/>
        <w:rPr>
          <w:rFonts w:ascii="Trebuchet MS" w:hAnsi="Trebuchet MS"/>
          <w:lang w:val="en-GB"/>
        </w:rPr>
      </w:pPr>
    </w:p>
    <w:sectPr w:rsidR="00941236" w:rsidRPr="00756933">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86" w:rsidRDefault="003F5A86">
      <w:r>
        <w:separator/>
      </w:r>
    </w:p>
  </w:endnote>
  <w:endnote w:type="continuationSeparator" w:id="0">
    <w:p w:rsidR="003F5A86" w:rsidRDefault="003F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2E" w:rsidRDefault="00322A2E">
    <w:pPr>
      <w:pStyle w:val="Footer"/>
      <w:tabs>
        <w:tab w:val="clear" w:pos="9026"/>
        <w:tab w:val="right" w:pos="9000"/>
      </w:tabs>
      <w:jc w:val="center"/>
    </w:pPr>
    <w:r>
      <w:fldChar w:fldCharType="begin"/>
    </w:r>
    <w:r>
      <w:instrText xml:space="preserve"> PAGE </w:instrText>
    </w:r>
    <w:r>
      <w:fldChar w:fldCharType="separate"/>
    </w:r>
    <w:r w:rsidR="00A47508">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86" w:rsidRDefault="003F5A86">
      <w:r>
        <w:separator/>
      </w:r>
    </w:p>
  </w:footnote>
  <w:footnote w:type="continuationSeparator" w:id="0">
    <w:p w:rsidR="003F5A86" w:rsidRDefault="003F5A86">
      <w:r>
        <w:continuationSeparator/>
      </w:r>
    </w:p>
  </w:footnote>
  <w:footnote w:id="1">
    <w:p w:rsidR="00A47508" w:rsidRDefault="00A47508">
      <w:pPr>
        <w:pStyle w:val="FootnoteText"/>
      </w:pPr>
      <w:r>
        <w:rPr>
          <w:rStyle w:val="FootnoteReference"/>
        </w:rPr>
        <w:footnoteRef/>
      </w:r>
      <w:r>
        <w:t xml:space="preserve"> See A</w:t>
      </w:r>
      <w:bookmarkStart w:id="0" w:name="_GoBack"/>
      <w:bookmarkEnd w:id="0"/>
      <w:r>
        <w:t>ppendix 1 for author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2E" w:rsidRDefault="00322A2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6B0"/>
    <w:multiLevelType w:val="multilevel"/>
    <w:tmpl w:val="7E806246"/>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 w15:restartNumberingAfterBreak="0">
    <w:nsid w:val="12126AA3"/>
    <w:multiLevelType w:val="multilevel"/>
    <w:tmpl w:val="9F786A6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15:restartNumberingAfterBreak="0">
    <w:nsid w:val="15267D81"/>
    <w:multiLevelType w:val="multilevel"/>
    <w:tmpl w:val="16EA91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B246EE3"/>
    <w:multiLevelType w:val="multilevel"/>
    <w:tmpl w:val="A57AC6FC"/>
    <w:lvl w:ilvl="0">
      <w:start w:val="1"/>
      <w:numFmt w:val="bullet"/>
      <w:lvlText w:val="•"/>
      <w:lvlJc w:val="left"/>
      <w:pPr>
        <w:tabs>
          <w:tab w:val="num" w:pos="720"/>
        </w:tabs>
        <w:ind w:left="720" w:hanging="360"/>
      </w:pPr>
      <w:rPr>
        <w:position w:val="0"/>
        <w:sz w:val="24"/>
        <w:szCs w:val="24"/>
        <w:u w:color="C00000"/>
      </w:rPr>
    </w:lvl>
    <w:lvl w:ilvl="1">
      <w:start w:val="1"/>
      <w:numFmt w:val="bullet"/>
      <w:lvlText w:val="o"/>
      <w:lvlJc w:val="left"/>
      <w:pPr>
        <w:tabs>
          <w:tab w:val="num" w:pos="1440"/>
        </w:tabs>
        <w:ind w:left="1440" w:hanging="360"/>
      </w:pPr>
      <w:rPr>
        <w:position w:val="0"/>
        <w:sz w:val="24"/>
        <w:szCs w:val="24"/>
        <w:u w:color="C00000"/>
      </w:rPr>
    </w:lvl>
    <w:lvl w:ilvl="2">
      <w:start w:val="1"/>
      <w:numFmt w:val="bullet"/>
      <w:lvlText w:val="▪"/>
      <w:lvlJc w:val="left"/>
      <w:pPr>
        <w:tabs>
          <w:tab w:val="num" w:pos="2160"/>
        </w:tabs>
        <w:ind w:left="2160" w:hanging="360"/>
      </w:pPr>
      <w:rPr>
        <w:position w:val="0"/>
        <w:sz w:val="24"/>
        <w:szCs w:val="24"/>
        <w:u w:color="C00000"/>
      </w:rPr>
    </w:lvl>
    <w:lvl w:ilvl="3">
      <w:start w:val="1"/>
      <w:numFmt w:val="bullet"/>
      <w:lvlText w:val="•"/>
      <w:lvlJc w:val="left"/>
      <w:pPr>
        <w:tabs>
          <w:tab w:val="num" w:pos="2880"/>
        </w:tabs>
        <w:ind w:left="2880" w:hanging="360"/>
      </w:pPr>
      <w:rPr>
        <w:position w:val="0"/>
        <w:sz w:val="24"/>
        <w:szCs w:val="24"/>
        <w:u w:color="C00000"/>
      </w:rPr>
    </w:lvl>
    <w:lvl w:ilvl="4">
      <w:start w:val="1"/>
      <w:numFmt w:val="bullet"/>
      <w:lvlText w:val="o"/>
      <w:lvlJc w:val="left"/>
      <w:pPr>
        <w:tabs>
          <w:tab w:val="num" w:pos="3600"/>
        </w:tabs>
        <w:ind w:left="3600" w:hanging="360"/>
      </w:pPr>
      <w:rPr>
        <w:position w:val="0"/>
        <w:sz w:val="24"/>
        <w:szCs w:val="24"/>
        <w:u w:color="C00000"/>
      </w:rPr>
    </w:lvl>
    <w:lvl w:ilvl="5">
      <w:start w:val="1"/>
      <w:numFmt w:val="bullet"/>
      <w:lvlText w:val="▪"/>
      <w:lvlJc w:val="left"/>
      <w:pPr>
        <w:tabs>
          <w:tab w:val="num" w:pos="4320"/>
        </w:tabs>
        <w:ind w:left="4320" w:hanging="360"/>
      </w:pPr>
      <w:rPr>
        <w:position w:val="0"/>
        <w:sz w:val="24"/>
        <w:szCs w:val="24"/>
        <w:u w:color="C00000"/>
      </w:rPr>
    </w:lvl>
    <w:lvl w:ilvl="6">
      <w:start w:val="1"/>
      <w:numFmt w:val="bullet"/>
      <w:lvlText w:val="•"/>
      <w:lvlJc w:val="left"/>
      <w:pPr>
        <w:tabs>
          <w:tab w:val="num" w:pos="5040"/>
        </w:tabs>
        <w:ind w:left="5040" w:hanging="360"/>
      </w:pPr>
      <w:rPr>
        <w:position w:val="0"/>
        <w:sz w:val="24"/>
        <w:szCs w:val="24"/>
        <w:u w:color="C00000"/>
      </w:rPr>
    </w:lvl>
    <w:lvl w:ilvl="7">
      <w:start w:val="1"/>
      <w:numFmt w:val="bullet"/>
      <w:lvlText w:val="o"/>
      <w:lvlJc w:val="left"/>
      <w:pPr>
        <w:tabs>
          <w:tab w:val="num" w:pos="5760"/>
        </w:tabs>
        <w:ind w:left="5760" w:hanging="360"/>
      </w:pPr>
      <w:rPr>
        <w:position w:val="0"/>
        <w:sz w:val="24"/>
        <w:szCs w:val="24"/>
        <w:u w:color="C00000"/>
      </w:rPr>
    </w:lvl>
    <w:lvl w:ilvl="8">
      <w:start w:val="1"/>
      <w:numFmt w:val="bullet"/>
      <w:lvlText w:val="▪"/>
      <w:lvlJc w:val="left"/>
      <w:pPr>
        <w:tabs>
          <w:tab w:val="num" w:pos="6480"/>
        </w:tabs>
        <w:ind w:left="6480" w:hanging="360"/>
      </w:pPr>
      <w:rPr>
        <w:position w:val="0"/>
        <w:sz w:val="24"/>
        <w:szCs w:val="24"/>
        <w:u w:color="C00000"/>
      </w:rPr>
    </w:lvl>
  </w:abstractNum>
  <w:abstractNum w:abstractNumId="4" w15:restartNumberingAfterBreak="0">
    <w:nsid w:val="1C117691"/>
    <w:multiLevelType w:val="multilevel"/>
    <w:tmpl w:val="DB88806A"/>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1D5205CD"/>
    <w:multiLevelType w:val="multilevel"/>
    <w:tmpl w:val="8088763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345D00E4"/>
    <w:multiLevelType w:val="multilevel"/>
    <w:tmpl w:val="B82ABE1E"/>
    <w:lvl w:ilvl="0">
      <w:numFmt w:val="bullet"/>
      <w:lvlText w:val="•"/>
      <w:lvlJc w:val="left"/>
      <w:pPr>
        <w:tabs>
          <w:tab w:val="num" w:pos="720"/>
        </w:tabs>
        <w:ind w:left="720" w:hanging="360"/>
      </w:pPr>
      <w:rPr>
        <w:position w:val="0"/>
        <w:sz w:val="22"/>
        <w:szCs w:val="22"/>
        <w:u w:color="C00000"/>
      </w:rPr>
    </w:lvl>
    <w:lvl w:ilvl="1">
      <w:start w:val="1"/>
      <w:numFmt w:val="bullet"/>
      <w:lvlText w:val="o"/>
      <w:lvlJc w:val="left"/>
      <w:pPr>
        <w:tabs>
          <w:tab w:val="num" w:pos="1440"/>
        </w:tabs>
        <w:ind w:left="1440" w:hanging="360"/>
      </w:pPr>
      <w:rPr>
        <w:position w:val="0"/>
        <w:sz w:val="24"/>
        <w:szCs w:val="24"/>
        <w:u w:color="C00000"/>
      </w:rPr>
    </w:lvl>
    <w:lvl w:ilvl="2">
      <w:start w:val="1"/>
      <w:numFmt w:val="bullet"/>
      <w:lvlText w:val="▪"/>
      <w:lvlJc w:val="left"/>
      <w:pPr>
        <w:tabs>
          <w:tab w:val="num" w:pos="2160"/>
        </w:tabs>
        <w:ind w:left="2160" w:hanging="360"/>
      </w:pPr>
      <w:rPr>
        <w:position w:val="0"/>
        <w:sz w:val="24"/>
        <w:szCs w:val="24"/>
        <w:u w:color="C00000"/>
      </w:rPr>
    </w:lvl>
    <w:lvl w:ilvl="3">
      <w:start w:val="1"/>
      <w:numFmt w:val="bullet"/>
      <w:lvlText w:val="•"/>
      <w:lvlJc w:val="left"/>
      <w:pPr>
        <w:tabs>
          <w:tab w:val="num" w:pos="2880"/>
        </w:tabs>
        <w:ind w:left="2880" w:hanging="360"/>
      </w:pPr>
      <w:rPr>
        <w:position w:val="0"/>
        <w:sz w:val="24"/>
        <w:szCs w:val="24"/>
        <w:u w:color="C00000"/>
      </w:rPr>
    </w:lvl>
    <w:lvl w:ilvl="4">
      <w:start w:val="1"/>
      <w:numFmt w:val="bullet"/>
      <w:lvlText w:val="o"/>
      <w:lvlJc w:val="left"/>
      <w:pPr>
        <w:tabs>
          <w:tab w:val="num" w:pos="3600"/>
        </w:tabs>
        <w:ind w:left="3600" w:hanging="360"/>
      </w:pPr>
      <w:rPr>
        <w:position w:val="0"/>
        <w:sz w:val="24"/>
        <w:szCs w:val="24"/>
        <w:u w:color="C00000"/>
      </w:rPr>
    </w:lvl>
    <w:lvl w:ilvl="5">
      <w:start w:val="1"/>
      <w:numFmt w:val="bullet"/>
      <w:lvlText w:val="▪"/>
      <w:lvlJc w:val="left"/>
      <w:pPr>
        <w:tabs>
          <w:tab w:val="num" w:pos="4320"/>
        </w:tabs>
        <w:ind w:left="4320" w:hanging="360"/>
      </w:pPr>
      <w:rPr>
        <w:position w:val="0"/>
        <w:sz w:val="24"/>
        <w:szCs w:val="24"/>
        <w:u w:color="C00000"/>
      </w:rPr>
    </w:lvl>
    <w:lvl w:ilvl="6">
      <w:start w:val="1"/>
      <w:numFmt w:val="bullet"/>
      <w:lvlText w:val="•"/>
      <w:lvlJc w:val="left"/>
      <w:pPr>
        <w:tabs>
          <w:tab w:val="num" w:pos="5040"/>
        </w:tabs>
        <w:ind w:left="5040" w:hanging="360"/>
      </w:pPr>
      <w:rPr>
        <w:position w:val="0"/>
        <w:sz w:val="24"/>
        <w:szCs w:val="24"/>
        <w:u w:color="C00000"/>
      </w:rPr>
    </w:lvl>
    <w:lvl w:ilvl="7">
      <w:start w:val="1"/>
      <w:numFmt w:val="bullet"/>
      <w:lvlText w:val="o"/>
      <w:lvlJc w:val="left"/>
      <w:pPr>
        <w:tabs>
          <w:tab w:val="num" w:pos="5760"/>
        </w:tabs>
        <w:ind w:left="5760" w:hanging="360"/>
      </w:pPr>
      <w:rPr>
        <w:position w:val="0"/>
        <w:sz w:val="24"/>
        <w:szCs w:val="24"/>
        <w:u w:color="C00000"/>
      </w:rPr>
    </w:lvl>
    <w:lvl w:ilvl="8">
      <w:start w:val="1"/>
      <w:numFmt w:val="bullet"/>
      <w:lvlText w:val="▪"/>
      <w:lvlJc w:val="left"/>
      <w:pPr>
        <w:tabs>
          <w:tab w:val="num" w:pos="6480"/>
        </w:tabs>
        <w:ind w:left="6480" w:hanging="360"/>
      </w:pPr>
      <w:rPr>
        <w:position w:val="0"/>
        <w:sz w:val="24"/>
        <w:szCs w:val="24"/>
        <w:u w:color="C00000"/>
      </w:rPr>
    </w:lvl>
  </w:abstractNum>
  <w:abstractNum w:abstractNumId="7" w15:restartNumberingAfterBreak="0">
    <w:nsid w:val="40333550"/>
    <w:multiLevelType w:val="multilevel"/>
    <w:tmpl w:val="EAF8E24A"/>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15:restartNumberingAfterBreak="0">
    <w:nsid w:val="5CD06102"/>
    <w:multiLevelType w:val="multilevel"/>
    <w:tmpl w:val="923A30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63852F55"/>
    <w:multiLevelType w:val="hybridMultilevel"/>
    <w:tmpl w:val="12768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9098E"/>
    <w:multiLevelType w:val="multilevel"/>
    <w:tmpl w:val="790C2F4C"/>
    <w:styleLink w:val="List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1" w15:restartNumberingAfterBreak="0">
    <w:nsid w:val="6CFD769C"/>
    <w:multiLevelType w:val="multilevel"/>
    <w:tmpl w:val="21F64E66"/>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8"/>
  </w:num>
  <w:num w:numId="8">
    <w:abstractNumId w:val="1"/>
  </w:num>
  <w:num w:numId="9">
    <w:abstractNumId w:val="1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xNbUwtjAwMDczsDRQ0lEKTi0uzszPAykwrQUAiWXZ6CwAAAA="/>
  </w:docVars>
  <w:rsids>
    <w:rsidRoot w:val="00941236"/>
    <w:rsid w:val="00007158"/>
    <w:rsid w:val="000073FB"/>
    <w:rsid w:val="00014384"/>
    <w:rsid w:val="00016A00"/>
    <w:rsid w:val="00027243"/>
    <w:rsid w:val="00040FA1"/>
    <w:rsid w:val="0004204C"/>
    <w:rsid w:val="00066459"/>
    <w:rsid w:val="00073393"/>
    <w:rsid w:val="00096D9C"/>
    <w:rsid w:val="000A2DE2"/>
    <w:rsid w:val="000A4FB0"/>
    <w:rsid w:val="000C2140"/>
    <w:rsid w:val="000D1900"/>
    <w:rsid w:val="000E184C"/>
    <w:rsid w:val="00100BA9"/>
    <w:rsid w:val="00110877"/>
    <w:rsid w:val="00121D81"/>
    <w:rsid w:val="00146C3A"/>
    <w:rsid w:val="00146DC2"/>
    <w:rsid w:val="00152A8E"/>
    <w:rsid w:val="00153758"/>
    <w:rsid w:val="001636F9"/>
    <w:rsid w:val="00177032"/>
    <w:rsid w:val="00177A9B"/>
    <w:rsid w:val="00180550"/>
    <w:rsid w:val="0019616A"/>
    <w:rsid w:val="001A7993"/>
    <w:rsid w:val="001B36C8"/>
    <w:rsid w:val="001D1495"/>
    <w:rsid w:val="001F46B8"/>
    <w:rsid w:val="00202230"/>
    <w:rsid w:val="002051D2"/>
    <w:rsid w:val="002155A3"/>
    <w:rsid w:val="00227054"/>
    <w:rsid w:val="00234744"/>
    <w:rsid w:val="00240FC8"/>
    <w:rsid w:val="00246716"/>
    <w:rsid w:val="0027427D"/>
    <w:rsid w:val="0027571C"/>
    <w:rsid w:val="00283E92"/>
    <w:rsid w:val="002B2A2A"/>
    <w:rsid w:val="002B4988"/>
    <w:rsid w:val="002C78BF"/>
    <w:rsid w:val="003065FB"/>
    <w:rsid w:val="00312DD6"/>
    <w:rsid w:val="00322A2E"/>
    <w:rsid w:val="003242BE"/>
    <w:rsid w:val="00333EDE"/>
    <w:rsid w:val="00334C52"/>
    <w:rsid w:val="003352BC"/>
    <w:rsid w:val="003625C5"/>
    <w:rsid w:val="003911D6"/>
    <w:rsid w:val="003A4939"/>
    <w:rsid w:val="003C37BA"/>
    <w:rsid w:val="003C6785"/>
    <w:rsid w:val="003D0032"/>
    <w:rsid w:val="003E0122"/>
    <w:rsid w:val="003E398A"/>
    <w:rsid w:val="003F2EDE"/>
    <w:rsid w:val="003F3231"/>
    <w:rsid w:val="003F5A86"/>
    <w:rsid w:val="0040608B"/>
    <w:rsid w:val="004247A1"/>
    <w:rsid w:val="00425EA2"/>
    <w:rsid w:val="004325E0"/>
    <w:rsid w:val="00441060"/>
    <w:rsid w:val="00480B76"/>
    <w:rsid w:val="004A76D3"/>
    <w:rsid w:val="004C3FB3"/>
    <w:rsid w:val="004C693C"/>
    <w:rsid w:val="004D1437"/>
    <w:rsid w:val="004D5620"/>
    <w:rsid w:val="004D63B0"/>
    <w:rsid w:val="004E1F9E"/>
    <w:rsid w:val="00512CB9"/>
    <w:rsid w:val="00525CC5"/>
    <w:rsid w:val="005277A8"/>
    <w:rsid w:val="005440AE"/>
    <w:rsid w:val="005635FC"/>
    <w:rsid w:val="00580816"/>
    <w:rsid w:val="005866ED"/>
    <w:rsid w:val="005A3602"/>
    <w:rsid w:val="005D679B"/>
    <w:rsid w:val="005D7160"/>
    <w:rsid w:val="00602913"/>
    <w:rsid w:val="00605788"/>
    <w:rsid w:val="0062072C"/>
    <w:rsid w:val="006644A4"/>
    <w:rsid w:val="00677A86"/>
    <w:rsid w:val="006C5835"/>
    <w:rsid w:val="00707024"/>
    <w:rsid w:val="00713D2C"/>
    <w:rsid w:val="00745F84"/>
    <w:rsid w:val="0074690B"/>
    <w:rsid w:val="00755978"/>
    <w:rsid w:val="00756933"/>
    <w:rsid w:val="00756C0C"/>
    <w:rsid w:val="00760390"/>
    <w:rsid w:val="00784ED4"/>
    <w:rsid w:val="0078565C"/>
    <w:rsid w:val="007A4444"/>
    <w:rsid w:val="007A5162"/>
    <w:rsid w:val="007B5AE2"/>
    <w:rsid w:val="007B63F7"/>
    <w:rsid w:val="007C1F98"/>
    <w:rsid w:val="00803741"/>
    <w:rsid w:val="008126AB"/>
    <w:rsid w:val="00812BFE"/>
    <w:rsid w:val="00815BE3"/>
    <w:rsid w:val="008262AA"/>
    <w:rsid w:val="00826CF1"/>
    <w:rsid w:val="0084383C"/>
    <w:rsid w:val="0085571E"/>
    <w:rsid w:val="00862273"/>
    <w:rsid w:val="008641B6"/>
    <w:rsid w:val="008721A3"/>
    <w:rsid w:val="0087460B"/>
    <w:rsid w:val="00881968"/>
    <w:rsid w:val="008C34CE"/>
    <w:rsid w:val="008C714D"/>
    <w:rsid w:val="00915191"/>
    <w:rsid w:val="00941236"/>
    <w:rsid w:val="00942F41"/>
    <w:rsid w:val="00951A95"/>
    <w:rsid w:val="00962412"/>
    <w:rsid w:val="00966E55"/>
    <w:rsid w:val="009700B2"/>
    <w:rsid w:val="00982985"/>
    <w:rsid w:val="009C1422"/>
    <w:rsid w:val="009C2AE5"/>
    <w:rsid w:val="009D3860"/>
    <w:rsid w:val="009D4196"/>
    <w:rsid w:val="009D5C75"/>
    <w:rsid w:val="009F1B69"/>
    <w:rsid w:val="009F29E9"/>
    <w:rsid w:val="00A22DD3"/>
    <w:rsid w:val="00A3433E"/>
    <w:rsid w:val="00A47508"/>
    <w:rsid w:val="00A606A1"/>
    <w:rsid w:val="00A630B0"/>
    <w:rsid w:val="00A86C43"/>
    <w:rsid w:val="00AA28C3"/>
    <w:rsid w:val="00AA33F0"/>
    <w:rsid w:val="00AA60CA"/>
    <w:rsid w:val="00B02248"/>
    <w:rsid w:val="00B0441E"/>
    <w:rsid w:val="00B07D8D"/>
    <w:rsid w:val="00B335C6"/>
    <w:rsid w:val="00B35E56"/>
    <w:rsid w:val="00B474C4"/>
    <w:rsid w:val="00B54CF3"/>
    <w:rsid w:val="00B66E73"/>
    <w:rsid w:val="00B76F34"/>
    <w:rsid w:val="00B77EEE"/>
    <w:rsid w:val="00B8212C"/>
    <w:rsid w:val="00BB6178"/>
    <w:rsid w:val="00BD325F"/>
    <w:rsid w:val="00BD6EAA"/>
    <w:rsid w:val="00C061DE"/>
    <w:rsid w:val="00C20600"/>
    <w:rsid w:val="00C23CD8"/>
    <w:rsid w:val="00C26D2C"/>
    <w:rsid w:val="00C306E9"/>
    <w:rsid w:val="00C326B4"/>
    <w:rsid w:val="00C34231"/>
    <w:rsid w:val="00C4421B"/>
    <w:rsid w:val="00C64EDC"/>
    <w:rsid w:val="00C927F2"/>
    <w:rsid w:val="00C977F0"/>
    <w:rsid w:val="00CA11BA"/>
    <w:rsid w:val="00CC1A18"/>
    <w:rsid w:val="00CC72A0"/>
    <w:rsid w:val="00CE571C"/>
    <w:rsid w:val="00D068F2"/>
    <w:rsid w:val="00D24BFB"/>
    <w:rsid w:val="00D32180"/>
    <w:rsid w:val="00D45C4A"/>
    <w:rsid w:val="00D47310"/>
    <w:rsid w:val="00D543C2"/>
    <w:rsid w:val="00D5720B"/>
    <w:rsid w:val="00D57B88"/>
    <w:rsid w:val="00D950B4"/>
    <w:rsid w:val="00DA18F6"/>
    <w:rsid w:val="00DD2820"/>
    <w:rsid w:val="00DE7C7E"/>
    <w:rsid w:val="00DF0163"/>
    <w:rsid w:val="00E348F4"/>
    <w:rsid w:val="00E53331"/>
    <w:rsid w:val="00E539AE"/>
    <w:rsid w:val="00E570A8"/>
    <w:rsid w:val="00E8203D"/>
    <w:rsid w:val="00E854DB"/>
    <w:rsid w:val="00E91351"/>
    <w:rsid w:val="00EB52F5"/>
    <w:rsid w:val="00EC0FAE"/>
    <w:rsid w:val="00EC377A"/>
    <w:rsid w:val="00EC70CF"/>
    <w:rsid w:val="00EE5BCB"/>
    <w:rsid w:val="00EF173E"/>
    <w:rsid w:val="00F10549"/>
    <w:rsid w:val="00F156C2"/>
    <w:rsid w:val="00F16844"/>
    <w:rsid w:val="00F76353"/>
    <w:rsid w:val="00F82EC0"/>
    <w:rsid w:val="00F83D4D"/>
    <w:rsid w:val="00F944E3"/>
    <w:rsid w:val="00FB4FB1"/>
    <w:rsid w:val="00FE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441E4-5C96-485E-B18C-BEEDDE3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paragraph" w:customStyle="1" w:styleId="Text">
    <w:name w:val="Text"/>
    <w:pPr>
      <w:spacing w:line="480" w:lineRule="auto"/>
      <w:ind w:firstLine="431"/>
    </w:pPr>
    <w:rPr>
      <w:rFonts w:eastAsia="Times New Roman"/>
      <w:color w:val="000000"/>
      <w:sz w:val="22"/>
      <w:szCs w:val="22"/>
      <w:u w:color="000000"/>
      <w:lang w:val="en-US"/>
    </w:rPr>
  </w:style>
  <w:style w:type="paragraph" w:customStyle="1" w:styleId="ReferencesFurtherreading">
    <w:name w:val="References/Further reading"/>
    <w:pPr>
      <w:spacing w:line="480" w:lineRule="auto"/>
      <w:ind w:left="397" w:hanging="397"/>
    </w:pPr>
    <w:rPr>
      <w:rFonts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00"/>
      <w:sz w:val="24"/>
      <w:szCs w:val="24"/>
      <w:u w:val="single" w:color="000000"/>
    </w:rPr>
  </w:style>
  <w:style w:type="character" w:customStyle="1" w:styleId="Link">
    <w:name w:val="Link"/>
    <w:rPr>
      <w:u w:val="single"/>
    </w:rPr>
  </w:style>
  <w:style w:type="character" w:customStyle="1" w:styleId="Hyperlink1">
    <w:name w:val="Hyperlink.1"/>
    <w:basedOn w:val="Link"/>
    <w:rPr>
      <w:sz w:val="24"/>
      <w:szCs w:val="24"/>
      <w:u w:val="single"/>
    </w:rPr>
  </w:style>
  <w:style w:type="character" w:customStyle="1" w:styleId="Hyperlink2">
    <w:name w:val="Hyperlink.2"/>
    <w:basedOn w:val="None"/>
    <w:rPr>
      <w:color w:val="000000"/>
      <w:sz w:val="24"/>
      <w:szCs w:val="24"/>
      <w:u w:val="single" w:color="000000"/>
      <w:lang w:val="en-US"/>
    </w:rPr>
  </w:style>
  <w:style w:type="paragraph" w:styleId="NormalWeb">
    <w:name w:val="Normal (Web)"/>
    <w:basedOn w:val="Normal"/>
    <w:uiPriority w:val="99"/>
    <w:semiHidden/>
    <w:unhideWhenUsed/>
    <w:rsid w:val="00966E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CommentReference">
    <w:name w:val="annotation reference"/>
    <w:basedOn w:val="DefaultParagraphFont"/>
    <w:uiPriority w:val="99"/>
    <w:semiHidden/>
    <w:unhideWhenUsed/>
    <w:rsid w:val="00D47310"/>
    <w:rPr>
      <w:sz w:val="16"/>
      <w:szCs w:val="16"/>
    </w:rPr>
  </w:style>
  <w:style w:type="paragraph" w:styleId="CommentText">
    <w:name w:val="annotation text"/>
    <w:basedOn w:val="Normal"/>
    <w:link w:val="CommentTextChar"/>
    <w:uiPriority w:val="99"/>
    <w:semiHidden/>
    <w:unhideWhenUsed/>
    <w:rsid w:val="00D47310"/>
    <w:rPr>
      <w:sz w:val="20"/>
      <w:szCs w:val="20"/>
    </w:rPr>
  </w:style>
  <w:style w:type="character" w:customStyle="1" w:styleId="CommentTextChar">
    <w:name w:val="Comment Text Char"/>
    <w:basedOn w:val="DefaultParagraphFont"/>
    <w:link w:val="CommentText"/>
    <w:uiPriority w:val="99"/>
    <w:semiHidden/>
    <w:rsid w:val="00D47310"/>
    <w:rPr>
      <w:lang w:eastAsia="en-US"/>
    </w:rPr>
  </w:style>
  <w:style w:type="paragraph" w:styleId="CommentSubject">
    <w:name w:val="annotation subject"/>
    <w:basedOn w:val="CommentText"/>
    <w:next w:val="CommentText"/>
    <w:link w:val="CommentSubjectChar"/>
    <w:uiPriority w:val="99"/>
    <w:semiHidden/>
    <w:unhideWhenUsed/>
    <w:rsid w:val="00D47310"/>
    <w:rPr>
      <w:b/>
      <w:bCs/>
    </w:rPr>
  </w:style>
  <w:style w:type="character" w:customStyle="1" w:styleId="CommentSubjectChar">
    <w:name w:val="Comment Subject Char"/>
    <w:basedOn w:val="CommentTextChar"/>
    <w:link w:val="CommentSubject"/>
    <w:uiPriority w:val="99"/>
    <w:semiHidden/>
    <w:rsid w:val="00D47310"/>
    <w:rPr>
      <w:b/>
      <w:bCs/>
      <w:lang w:eastAsia="en-US"/>
    </w:rPr>
  </w:style>
  <w:style w:type="paragraph" w:styleId="BalloonText">
    <w:name w:val="Balloon Text"/>
    <w:basedOn w:val="Normal"/>
    <w:link w:val="BalloonTextChar"/>
    <w:uiPriority w:val="99"/>
    <w:semiHidden/>
    <w:unhideWhenUsed/>
    <w:rsid w:val="00D47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310"/>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A47508"/>
    <w:rPr>
      <w:sz w:val="20"/>
      <w:szCs w:val="20"/>
    </w:rPr>
  </w:style>
  <w:style w:type="character" w:customStyle="1" w:styleId="FootnoteTextChar">
    <w:name w:val="Footnote Text Char"/>
    <w:basedOn w:val="DefaultParagraphFont"/>
    <w:link w:val="FootnoteText"/>
    <w:uiPriority w:val="99"/>
    <w:semiHidden/>
    <w:rsid w:val="00A47508"/>
    <w:rPr>
      <w:lang w:eastAsia="en-US"/>
    </w:rPr>
  </w:style>
  <w:style w:type="character" w:styleId="FootnoteReference">
    <w:name w:val="footnote reference"/>
    <w:basedOn w:val="DefaultParagraphFont"/>
    <w:uiPriority w:val="99"/>
    <w:semiHidden/>
    <w:unhideWhenUsed/>
    <w:rsid w:val="00A47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1399">
      <w:bodyDiv w:val="1"/>
      <w:marLeft w:val="0"/>
      <w:marRight w:val="0"/>
      <w:marTop w:val="0"/>
      <w:marBottom w:val="0"/>
      <w:divBdr>
        <w:top w:val="none" w:sz="0" w:space="0" w:color="auto"/>
        <w:left w:val="none" w:sz="0" w:space="0" w:color="auto"/>
        <w:bottom w:val="none" w:sz="0" w:space="0" w:color="auto"/>
        <w:right w:val="none" w:sz="0" w:space="0" w:color="auto"/>
      </w:divBdr>
    </w:div>
    <w:div w:id="622157312">
      <w:bodyDiv w:val="1"/>
      <w:marLeft w:val="0"/>
      <w:marRight w:val="0"/>
      <w:marTop w:val="0"/>
      <w:marBottom w:val="0"/>
      <w:divBdr>
        <w:top w:val="none" w:sz="0" w:space="0" w:color="auto"/>
        <w:left w:val="none" w:sz="0" w:space="0" w:color="auto"/>
        <w:bottom w:val="none" w:sz="0" w:space="0" w:color="auto"/>
        <w:right w:val="none" w:sz="0" w:space="0" w:color="auto"/>
      </w:divBdr>
    </w:div>
    <w:div w:id="111440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a-net.org/LeadershipLegacy/James_MacGregor_Burns.html" TargetMode="External"/><Relationship Id="rId4" Type="http://schemas.openxmlformats.org/officeDocument/2006/relationships/settings" Target="settings.xml"/><Relationship Id="rId9" Type="http://schemas.openxmlformats.org/officeDocument/2006/relationships/hyperlink" Target="http://www.usnews.com/news/the-" TargetMode="Externa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75D0-02F7-4263-AA00-629F19B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9567</Words>
  <Characters>54534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63974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Rune</dc:creator>
  <cp:lastModifiedBy>Burnes Family</cp:lastModifiedBy>
  <cp:revision>5</cp:revision>
  <dcterms:created xsi:type="dcterms:W3CDTF">2016-07-12T10:59:00Z</dcterms:created>
  <dcterms:modified xsi:type="dcterms:W3CDTF">2016-07-12T11:06:00Z</dcterms:modified>
</cp:coreProperties>
</file>